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7AA5" w14:textId="77777777" w:rsidR="008A7482" w:rsidRDefault="00000000">
      <w:pPr>
        <w:pStyle w:val="Body"/>
        <w:rPr>
          <w:sz w:val="28"/>
          <w:szCs w:val="28"/>
        </w:rPr>
      </w:pPr>
      <w:r>
        <w:rPr>
          <w:sz w:val="28"/>
          <w:szCs w:val="28"/>
        </w:rPr>
        <w:tab/>
      </w:r>
      <w:r>
        <w:rPr>
          <w:sz w:val="28"/>
          <w:szCs w:val="28"/>
        </w:rPr>
        <w:tab/>
        <w:t>Sermon March 15, 2026 4th Sunday in Lent</w:t>
      </w:r>
      <w:r>
        <w:rPr>
          <w:sz w:val="28"/>
          <w:szCs w:val="28"/>
        </w:rPr>
        <w:tab/>
      </w:r>
    </w:p>
    <w:p w14:paraId="1351E93B" w14:textId="77777777" w:rsidR="008A7482" w:rsidRDefault="008A7482">
      <w:pPr>
        <w:pStyle w:val="Body"/>
        <w:rPr>
          <w:sz w:val="28"/>
          <w:szCs w:val="28"/>
        </w:rPr>
      </w:pPr>
    </w:p>
    <w:p w14:paraId="486D3561" w14:textId="77777777" w:rsidR="008A7482" w:rsidRDefault="00000000">
      <w:pPr>
        <w:pStyle w:val="Body"/>
        <w:rPr>
          <w:sz w:val="28"/>
          <w:szCs w:val="28"/>
        </w:rPr>
      </w:pPr>
      <w:r>
        <w:rPr>
          <w:sz w:val="28"/>
          <w:szCs w:val="28"/>
        </w:rPr>
        <w:tab/>
        <w:t>Please pray with me: Holy One, May the words of my mouth and the meditations of all our hearts be acceptable in Your sight, O God, Our Strength and Our Redeemer. Amen</w:t>
      </w:r>
    </w:p>
    <w:p w14:paraId="20A5A5E1" w14:textId="77777777" w:rsidR="008A7482" w:rsidRDefault="008A7482">
      <w:pPr>
        <w:pStyle w:val="Body"/>
        <w:rPr>
          <w:sz w:val="28"/>
          <w:szCs w:val="28"/>
        </w:rPr>
      </w:pPr>
    </w:p>
    <w:p w14:paraId="0DD961D6" w14:textId="77777777" w:rsidR="008A7482" w:rsidRDefault="008A7482">
      <w:pPr>
        <w:pStyle w:val="Body"/>
        <w:rPr>
          <w:sz w:val="28"/>
          <w:szCs w:val="28"/>
        </w:rPr>
      </w:pPr>
    </w:p>
    <w:p w14:paraId="678B11F3" w14:textId="77777777" w:rsidR="008A7482" w:rsidRDefault="00000000">
      <w:pPr>
        <w:pStyle w:val="Body"/>
        <w:rPr>
          <w:sz w:val="28"/>
          <w:szCs w:val="28"/>
        </w:rPr>
      </w:pPr>
      <w:r>
        <w:rPr>
          <w:sz w:val="28"/>
          <w:szCs w:val="28"/>
        </w:rPr>
        <w:t>Today is the Fourth Sunday in Lent in our Liturgical calendar. That means that we are following Jesus in His journey to Jerusalem with His disciples. In the Gospel of John, this journey is Jesus’ 2nd and final Journey to Jerusalem.</w:t>
      </w:r>
    </w:p>
    <w:p w14:paraId="5D3C94DB" w14:textId="77777777" w:rsidR="008A7482" w:rsidRDefault="008A7482">
      <w:pPr>
        <w:pStyle w:val="Body"/>
        <w:rPr>
          <w:sz w:val="28"/>
          <w:szCs w:val="28"/>
        </w:rPr>
      </w:pPr>
    </w:p>
    <w:p w14:paraId="78277FE1" w14:textId="77777777" w:rsidR="008A7482" w:rsidRDefault="00000000">
      <w:pPr>
        <w:pStyle w:val="Body"/>
        <w:rPr>
          <w:sz w:val="28"/>
          <w:szCs w:val="28"/>
        </w:rPr>
      </w:pPr>
      <w:r>
        <w:rPr>
          <w:sz w:val="28"/>
          <w:szCs w:val="28"/>
        </w:rPr>
        <w:t xml:space="preserve">The Gospel of John, any section of it, has no simple, easily parsed “meaning” or “message.” Woe to the student of John who attempts to boil down a passage to </w:t>
      </w:r>
      <w:proofErr w:type="spellStart"/>
      <w:r>
        <w:rPr>
          <w:sz w:val="28"/>
          <w:szCs w:val="28"/>
        </w:rPr>
        <w:t>it’s</w:t>
      </w:r>
      <w:proofErr w:type="spellEnd"/>
      <w:r>
        <w:rPr>
          <w:sz w:val="28"/>
          <w:szCs w:val="28"/>
        </w:rPr>
        <w:t xml:space="preserve"> “basic idea.” That could be a very lengthy process. Thus, I am not going to attempt to give you a condensed version of the significance of all of John Chapter 9. </w:t>
      </w:r>
    </w:p>
    <w:p w14:paraId="1E61D147" w14:textId="77777777" w:rsidR="008A7482" w:rsidRDefault="008A7482">
      <w:pPr>
        <w:pStyle w:val="Body"/>
        <w:rPr>
          <w:sz w:val="28"/>
          <w:szCs w:val="28"/>
        </w:rPr>
      </w:pPr>
    </w:p>
    <w:p w14:paraId="29A6520F" w14:textId="77777777" w:rsidR="008A7482" w:rsidRDefault="00000000">
      <w:pPr>
        <w:pStyle w:val="Body"/>
        <w:rPr>
          <w:sz w:val="28"/>
          <w:szCs w:val="28"/>
        </w:rPr>
      </w:pPr>
      <w:proofErr w:type="gramStart"/>
      <w:r>
        <w:rPr>
          <w:sz w:val="28"/>
          <w:szCs w:val="28"/>
        </w:rPr>
        <w:t>First</w:t>
      </w:r>
      <w:proofErr w:type="gramEnd"/>
      <w:r>
        <w:rPr>
          <w:sz w:val="28"/>
          <w:szCs w:val="28"/>
        </w:rPr>
        <w:t xml:space="preserve"> I invite you to think of a story:</w:t>
      </w:r>
    </w:p>
    <w:p w14:paraId="6CA6C4F1" w14:textId="77777777" w:rsidR="008A7482" w:rsidRDefault="00000000">
      <w:pPr>
        <w:pStyle w:val="Body"/>
        <w:rPr>
          <w:sz w:val="28"/>
          <w:szCs w:val="28"/>
        </w:rPr>
      </w:pPr>
      <w:r>
        <w:rPr>
          <w:sz w:val="28"/>
          <w:szCs w:val="28"/>
        </w:rPr>
        <w:t>You - or your child or your grandchild, or niece or nephew - graduated from high school. You were likely asked</w:t>
      </w:r>
      <w:proofErr w:type="gramStart"/>
      <w:r>
        <w:rPr>
          <w:sz w:val="28"/>
          <w:szCs w:val="28"/>
        </w:rPr>
        <w:t>, ”What</w:t>
      </w:r>
      <w:proofErr w:type="gramEnd"/>
      <w:r>
        <w:rPr>
          <w:sz w:val="28"/>
          <w:szCs w:val="28"/>
        </w:rPr>
        <w:t xml:space="preserve"> are you going to do next? That is, college, work, other kind of training. What are you going to do for a living?”</w:t>
      </w:r>
    </w:p>
    <w:p w14:paraId="54DE33EE" w14:textId="77777777" w:rsidR="008A7482" w:rsidRDefault="00000000">
      <w:pPr>
        <w:pStyle w:val="Body"/>
        <w:rPr>
          <w:sz w:val="28"/>
          <w:szCs w:val="28"/>
        </w:rPr>
      </w:pPr>
      <w:r>
        <w:rPr>
          <w:sz w:val="28"/>
          <w:szCs w:val="28"/>
        </w:rPr>
        <w:t>Plans, plans, plans.</w:t>
      </w:r>
    </w:p>
    <w:p w14:paraId="6B7B1E54" w14:textId="77777777" w:rsidR="008A7482" w:rsidRDefault="008A7482">
      <w:pPr>
        <w:pStyle w:val="Body"/>
        <w:rPr>
          <w:sz w:val="28"/>
          <w:szCs w:val="28"/>
        </w:rPr>
      </w:pPr>
    </w:p>
    <w:p w14:paraId="6D4779CB" w14:textId="77777777" w:rsidR="008A7482" w:rsidRDefault="00000000">
      <w:pPr>
        <w:pStyle w:val="Body"/>
        <w:rPr>
          <w:sz w:val="28"/>
          <w:szCs w:val="28"/>
        </w:rPr>
      </w:pPr>
      <w:r>
        <w:rPr>
          <w:sz w:val="28"/>
          <w:szCs w:val="28"/>
        </w:rPr>
        <w:t xml:space="preserve">Now, think of what you, the child, the grandchild, did next. What did the you or another person in the story end up doing? Did the plans go as you expected? </w:t>
      </w:r>
    </w:p>
    <w:p w14:paraId="6A18558F" w14:textId="77777777" w:rsidR="008A7482" w:rsidRDefault="008A7482">
      <w:pPr>
        <w:pStyle w:val="Body"/>
        <w:rPr>
          <w:sz w:val="28"/>
          <w:szCs w:val="28"/>
        </w:rPr>
      </w:pPr>
    </w:p>
    <w:p w14:paraId="42972FAF" w14:textId="77777777" w:rsidR="008A7482" w:rsidRDefault="00000000">
      <w:pPr>
        <w:pStyle w:val="Body"/>
        <w:rPr>
          <w:sz w:val="28"/>
          <w:szCs w:val="28"/>
        </w:rPr>
      </w:pPr>
      <w:r>
        <w:rPr>
          <w:sz w:val="28"/>
          <w:szCs w:val="28"/>
        </w:rPr>
        <w:t>There is a saying, “if you want to make God laugh, tell her your plans.”</w:t>
      </w:r>
    </w:p>
    <w:p w14:paraId="3D0D1328" w14:textId="77777777" w:rsidR="008A7482" w:rsidRDefault="008A7482">
      <w:pPr>
        <w:pStyle w:val="Body"/>
        <w:rPr>
          <w:sz w:val="28"/>
          <w:szCs w:val="28"/>
        </w:rPr>
      </w:pPr>
    </w:p>
    <w:p w14:paraId="39A4C36B" w14:textId="77777777" w:rsidR="008A7482" w:rsidRDefault="00000000">
      <w:pPr>
        <w:pStyle w:val="Body"/>
        <w:rPr>
          <w:sz w:val="28"/>
          <w:szCs w:val="28"/>
        </w:rPr>
      </w:pPr>
      <w:r>
        <w:rPr>
          <w:sz w:val="28"/>
          <w:szCs w:val="28"/>
        </w:rPr>
        <w:t xml:space="preserve">As most of you are aware, I am taking classes through the Maine School of Ministry. I am called a “Member-in-Discernment.” That means that I am trying to discern God’s intention for how I am to do God’s work. </w:t>
      </w:r>
    </w:p>
    <w:p w14:paraId="00E9AA34" w14:textId="77777777" w:rsidR="008A7482" w:rsidRDefault="008A7482">
      <w:pPr>
        <w:pStyle w:val="Body"/>
        <w:rPr>
          <w:sz w:val="28"/>
          <w:szCs w:val="28"/>
        </w:rPr>
      </w:pPr>
    </w:p>
    <w:p w14:paraId="1F334790" w14:textId="77777777" w:rsidR="008A7482" w:rsidRDefault="00000000">
      <w:pPr>
        <w:pStyle w:val="Body"/>
        <w:rPr>
          <w:sz w:val="28"/>
          <w:szCs w:val="28"/>
        </w:rPr>
      </w:pPr>
      <w:r>
        <w:rPr>
          <w:sz w:val="28"/>
          <w:szCs w:val="28"/>
        </w:rPr>
        <w:t>Please hear these words again from John chapter 9 verses 1 - 5:</w:t>
      </w:r>
    </w:p>
    <w:p w14:paraId="0D4D1B69" w14:textId="77777777" w:rsidR="008A7482" w:rsidRDefault="008A7482">
      <w:pPr>
        <w:pStyle w:val="Body"/>
        <w:rPr>
          <w:sz w:val="28"/>
          <w:szCs w:val="28"/>
        </w:rPr>
      </w:pPr>
    </w:p>
    <w:p w14:paraId="62213DAF" w14:textId="77777777" w:rsidR="008A7482" w:rsidRDefault="00000000">
      <w:pPr>
        <w:pStyle w:val="Body"/>
        <w:rPr>
          <w:sz w:val="28"/>
          <w:szCs w:val="28"/>
        </w:rPr>
      </w:pPr>
      <w:r>
        <w:rPr>
          <w:sz w:val="28"/>
          <w:szCs w:val="28"/>
        </w:rPr>
        <w:t>“As he walked along, he saw a man blind from birth.</w:t>
      </w:r>
    </w:p>
    <w:p w14:paraId="30483D0D" w14:textId="77777777" w:rsidR="008A7482" w:rsidRDefault="00000000">
      <w:pPr>
        <w:pStyle w:val="Body"/>
        <w:rPr>
          <w:sz w:val="28"/>
          <w:szCs w:val="28"/>
        </w:rPr>
      </w:pPr>
      <w:r>
        <w:rPr>
          <w:sz w:val="28"/>
          <w:szCs w:val="28"/>
        </w:rPr>
        <w:t xml:space="preserve">His disciples asked </w:t>
      </w:r>
      <w:proofErr w:type="spellStart"/>
      <w:r>
        <w:rPr>
          <w:sz w:val="28"/>
          <w:szCs w:val="28"/>
        </w:rPr>
        <w:t>him</w:t>
      </w:r>
      <w:proofErr w:type="gramStart"/>
      <w:r>
        <w:rPr>
          <w:sz w:val="28"/>
          <w:szCs w:val="28"/>
        </w:rPr>
        <w:t>,”Rabbi</w:t>
      </w:r>
      <w:proofErr w:type="spellEnd"/>
      <w:proofErr w:type="gramEnd"/>
      <w:r>
        <w:rPr>
          <w:sz w:val="28"/>
          <w:szCs w:val="28"/>
        </w:rPr>
        <w:t>, who sinned, this man or his parents, that he was born blind?”</w:t>
      </w:r>
    </w:p>
    <w:p w14:paraId="5E5AEF0B" w14:textId="77777777" w:rsidR="008A7482" w:rsidRDefault="00000000">
      <w:pPr>
        <w:pStyle w:val="Body"/>
        <w:rPr>
          <w:sz w:val="28"/>
          <w:szCs w:val="28"/>
        </w:rPr>
      </w:pPr>
      <w:r>
        <w:rPr>
          <w:sz w:val="28"/>
          <w:szCs w:val="28"/>
        </w:rPr>
        <w:lastRenderedPageBreak/>
        <w:t>Jesus answered, “Neither this man nor his parents sinned; he was born blind so that God’s works might be revealed in him.</w:t>
      </w:r>
    </w:p>
    <w:p w14:paraId="6191523C" w14:textId="77777777" w:rsidR="008A7482" w:rsidRDefault="00000000">
      <w:pPr>
        <w:pStyle w:val="Body"/>
        <w:rPr>
          <w:sz w:val="28"/>
          <w:szCs w:val="28"/>
        </w:rPr>
      </w:pPr>
      <w:r>
        <w:rPr>
          <w:sz w:val="28"/>
          <w:szCs w:val="28"/>
        </w:rPr>
        <w:t>We must work the works of him who sent me while it is day; night is coming when no one can work.</w:t>
      </w:r>
    </w:p>
    <w:p w14:paraId="1F0CAE73" w14:textId="77777777" w:rsidR="008A7482" w:rsidRDefault="00000000">
      <w:pPr>
        <w:pStyle w:val="Body"/>
        <w:rPr>
          <w:sz w:val="28"/>
          <w:szCs w:val="28"/>
        </w:rPr>
      </w:pPr>
      <w:r>
        <w:rPr>
          <w:sz w:val="28"/>
          <w:szCs w:val="28"/>
        </w:rPr>
        <w:t>As long as I am in the world, I am the light of the world.”</w:t>
      </w:r>
    </w:p>
    <w:p w14:paraId="448D45C6" w14:textId="77777777" w:rsidR="008A7482" w:rsidRDefault="008A7482">
      <w:pPr>
        <w:pStyle w:val="Body"/>
        <w:rPr>
          <w:sz w:val="28"/>
          <w:szCs w:val="28"/>
        </w:rPr>
      </w:pPr>
    </w:p>
    <w:p w14:paraId="7ABA8828" w14:textId="77777777" w:rsidR="008A7482" w:rsidRDefault="00000000">
      <w:pPr>
        <w:pStyle w:val="Body"/>
        <w:rPr>
          <w:sz w:val="28"/>
          <w:szCs w:val="28"/>
        </w:rPr>
      </w:pPr>
      <w:r>
        <w:rPr>
          <w:sz w:val="28"/>
          <w:szCs w:val="28"/>
        </w:rPr>
        <w:t xml:space="preserve">Jesus was sent to earth, in human form, to do the work God sent him to do. Jesus was given the choice by His Father to do what miracles or healings or sufferings he wanted or preferred to engage.  Just before his arrest in the Garden of Gethsemane, he begged, to have the “cup” pass from him. But it was still Jesus’ choice to make. </w:t>
      </w:r>
      <w:proofErr w:type="gramStart"/>
      <w:r>
        <w:rPr>
          <w:sz w:val="28"/>
          <w:szCs w:val="28"/>
        </w:rPr>
        <w:t>”I</w:t>
      </w:r>
      <w:proofErr w:type="gramEnd"/>
      <w:r>
        <w:rPr>
          <w:sz w:val="28"/>
          <w:szCs w:val="28"/>
        </w:rPr>
        <w:t xml:space="preserve"> must work the works of Him who sent me.”</w:t>
      </w:r>
    </w:p>
    <w:p w14:paraId="61064E75" w14:textId="77777777" w:rsidR="008A7482" w:rsidRDefault="008A7482">
      <w:pPr>
        <w:pStyle w:val="Body"/>
        <w:rPr>
          <w:sz w:val="28"/>
          <w:szCs w:val="28"/>
        </w:rPr>
      </w:pPr>
    </w:p>
    <w:p w14:paraId="49FCB5F2" w14:textId="77777777" w:rsidR="008A7482" w:rsidRDefault="00000000">
      <w:pPr>
        <w:pStyle w:val="Body"/>
        <w:rPr>
          <w:sz w:val="28"/>
          <w:szCs w:val="28"/>
        </w:rPr>
      </w:pPr>
      <w:r>
        <w:rPr>
          <w:sz w:val="28"/>
          <w:szCs w:val="28"/>
        </w:rPr>
        <w:t>Slight shift in perspective now:</w:t>
      </w:r>
    </w:p>
    <w:p w14:paraId="7EDCDDC7" w14:textId="77777777" w:rsidR="008A7482" w:rsidRDefault="008A7482">
      <w:pPr>
        <w:pStyle w:val="Body"/>
        <w:rPr>
          <w:sz w:val="28"/>
          <w:szCs w:val="28"/>
        </w:rPr>
      </w:pPr>
    </w:p>
    <w:p w14:paraId="7A350577" w14:textId="77777777" w:rsidR="008A7482" w:rsidRDefault="00000000">
      <w:pPr>
        <w:pStyle w:val="Body"/>
        <w:rPr>
          <w:sz w:val="28"/>
          <w:szCs w:val="28"/>
        </w:rPr>
      </w:pPr>
      <w:r>
        <w:rPr>
          <w:sz w:val="28"/>
          <w:szCs w:val="28"/>
        </w:rPr>
        <w:t>When I applied to our local Sunrise Association for acceptance as a “Member in Discernment,” it meant I am waiting, hoping, for guidance from the Holy Spirit, and with the assistance of my local church discernment committee, to follow whatever pathway God chooses for me. I remind myself every day that God will choose what of God’s works God wants me to do. I get to choose what I want to do; but if and when I say, “Thy will be done, it means “I must work the works” of God whom I try to serve.</w:t>
      </w:r>
    </w:p>
    <w:p w14:paraId="5F1F8EE7" w14:textId="77777777" w:rsidR="008A7482" w:rsidRDefault="008A7482">
      <w:pPr>
        <w:pStyle w:val="Body"/>
        <w:rPr>
          <w:sz w:val="28"/>
          <w:szCs w:val="28"/>
        </w:rPr>
      </w:pPr>
    </w:p>
    <w:p w14:paraId="58BA2AAE" w14:textId="77777777" w:rsidR="008A7482" w:rsidRDefault="00000000">
      <w:pPr>
        <w:pStyle w:val="Body"/>
        <w:rPr>
          <w:sz w:val="28"/>
          <w:szCs w:val="28"/>
        </w:rPr>
      </w:pPr>
      <w:r>
        <w:rPr>
          <w:sz w:val="28"/>
          <w:szCs w:val="28"/>
        </w:rPr>
        <w:t xml:space="preserve">Well, what if someone is a member or a friend of a congregation, but not a member in discernment; nor seeking anything other than to follow Jesus’ commandment to love one another. Doesn’t that person get to choose what she or he wants to do to serve God and/or fellow humans? Cannot a follower of Jesus simply choose what appeals and go with that? Why should anyone have to toil at a task that does not seem like it would be fun? Many of us are retired from paid employment. Some of us are continuing to engage in paid employment. </w:t>
      </w:r>
      <w:proofErr w:type="gramStart"/>
      <w:r>
        <w:rPr>
          <w:sz w:val="28"/>
          <w:szCs w:val="28"/>
        </w:rPr>
        <w:t>So</w:t>
      </w:r>
      <w:proofErr w:type="gramEnd"/>
      <w:r>
        <w:rPr>
          <w:sz w:val="28"/>
          <w:szCs w:val="28"/>
        </w:rPr>
        <w:t xml:space="preserve"> the work of the church is supported by folks using their leisure time to do volunteer work for God and for our neighbors. Therefore, shouldn’t volunteers have the right to choose how they spend their time volunteering?</w:t>
      </w:r>
    </w:p>
    <w:p w14:paraId="79042B3A" w14:textId="77777777" w:rsidR="008A7482" w:rsidRDefault="008A7482">
      <w:pPr>
        <w:pStyle w:val="Body"/>
        <w:rPr>
          <w:sz w:val="28"/>
          <w:szCs w:val="28"/>
        </w:rPr>
      </w:pPr>
    </w:p>
    <w:p w14:paraId="2FFB3DFE" w14:textId="77777777" w:rsidR="008A7482" w:rsidRDefault="00000000">
      <w:pPr>
        <w:pStyle w:val="Body"/>
        <w:rPr>
          <w:sz w:val="28"/>
          <w:szCs w:val="28"/>
        </w:rPr>
      </w:pPr>
      <w:r>
        <w:rPr>
          <w:sz w:val="28"/>
          <w:szCs w:val="28"/>
        </w:rPr>
        <w:t xml:space="preserve">Our other Scripture passage today is from Ephesians. This letter was probably not written by Paul, but it is still considered important and relevant and a true book in the canon. </w:t>
      </w:r>
    </w:p>
    <w:p w14:paraId="5485FEBB" w14:textId="77777777" w:rsidR="008A7482" w:rsidRDefault="008A7482">
      <w:pPr>
        <w:pStyle w:val="Body"/>
        <w:rPr>
          <w:sz w:val="28"/>
          <w:szCs w:val="28"/>
        </w:rPr>
      </w:pPr>
    </w:p>
    <w:p w14:paraId="338A3462" w14:textId="77777777" w:rsidR="008A7482" w:rsidRDefault="008A7482">
      <w:pPr>
        <w:pStyle w:val="Body"/>
        <w:rPr>
          <w:sz w:val="28"/>
          <w:szCs w:val="28"/>
        </w:rPr>
      </w:pPr>
    </w:p>
    <w:p w14:paraId="58087562" w14:textId="77777777" w:rsidR="008A7482" w:rsidRDefault="008A7482">
      <w:pPr>
        <w:pStyle w:val="Body"/>
        <w:rPr>
          <w:sz w:val="28"/>
          <w:szCs w:val="28"/>
        </w:rPr>
      </w:pPr>
    </w:p>
    <w:p w14:paraId="578C0C03" w14:textId="77777777" w:rsidR="008A7482" w:rsidRDefault="00000000">
      <w:pPr>
        <w:pStyle w:val="Body"/>
        <w:rPr>
          <w:sz w:val="28"/>
          <w:szCs w:val="28"/>
        </w:rPr>
      </w:pPr>
      <w:r>
        <w:rPr>
          <w:sz w:val="28"/>
          <w:szCs w:val="28"/>
        </w:rPr>
        <w:t>Hear these words again, please, from Ephesians chapter 5:</w:t>
      </w:r>
    </w:p>
    <w:p w14:paraId="32B5C002" w14:textId="77777777" w:rsidR="008A7482" w:rsidRDefault="00000000">
      <w:pPr>
        <w:pStyle w:val="Body"/>
        <w:rPr>
          <w:sz w:val="28"/>
          <w:szCs w:val="28"/>
        </w:rPr>
      </w:pPr>
      <w:r>
        <w:rPr>
          <w:sz w:val="28"/>
          <w:szCs w:val="28"/>
        </w:rPr>
        <w:t xml:space="preserve">“For once you were darkness, but now in the Lord you are light. Live as children of the light — for the fruit of the light is found in all that is good and right and true. Try to find out what is pleasing to the Lord.” </w:t>
      </w:r>
    </w:p>
    <w:p w14:paraId="0193DC4E" w14:textId="77777777" w:rsidR="008A7482" w:rsidRDefault="008A7482">
      <w:pPr>
        <w:pStyle w:val="Body"/>
        <w:rPr>
          <w:sz w:val="28"/>
          <w:szCs w:val="28"/>
        </w:rPr>
      </w:pPr>
    </w:p>
    <w:p w14:paraId="20774C11" w14:textId="77777777" w:rsidR="008A7482" w:rsidRDefault="00000000">
      <w:pPr>
        <w:pStyle w:val="Body"/>
        <w:rPr>
          <w:sz w:val="28"/>
          <w:szCs w:val="28"/>
        </w:rPr>
      </w:pPr>
      <w:r>
        <w:rPr>
          <w:sz w:val="28"/>
          <w:szCs w:val="28"/>
        </w:rPr>
        <w:t xml:space="preserve">The writer does not address these words only to church leaders. </w:t>
      </w:r>
    </w:p>
    <w:p w14:paraId="1BADF6B4" w14:textId="77777777" w:rsidR="008A7482" w:rsidRDefault="00000000">
      <w:pPr>
        <w:pStyle w:val="Body"/>
        <w:rPr>
          <w:sz w:val="28"/>
          <w:szCs w:val="28"/>
        </w:rPr>
      </w:pPr>
      <w:r>
        <w:rPr>
          <w:sz w:val="28"/>
          <w:szCs w:val="28"/>
        </w:rPr>
        <w:t>This message is for all of the church members.</w:t>
      </w:r>
    </w:p>
    <w:p w14:paraId="7BDE2427" w14:textId="77777777" w:rsidR="008A7482" w:rsidRDefault="008A7482">
      <w:pPr>
        <w:pStyle w:val="Body"/>
        <w:rPr>
          <w:sz w:val="28"/>
          <w:szCs w:val="28"/>
        </w:rPr>
      </w:pPr>
    </w:p>
    <w:p w14:paraId="141DDCAD" w14:textId="77777777" w:rsidR="008A7482" w:rsidRDefault="00000000">
      <w:pPr>
        <w:pStyle w:val="Body"/>
        <w:rPr>
          <w:sz w:val="28"/>
          <w:szCs w:val="28"/>
        </w:rPr>
      </w:pPr>
      <w:r>
        <w:rPr>
          <w:sz w:val="28"/>
          <w:szCs w:val="28"/>
        </w:rPr>
        <w:t>“Try to find out what is pleasing to the Lord.”</w:t>
      </w:r>
    </w:p>
    <w:p w14:paraId="58A79550" w14:textId="77777777" w:rsidR="008A7482" w:rsidRDefault="00000000">
      <w:pPr>
        <w:pStyle w:val="Body"/>
        <w:rPr>
          <w:sz w:val="28"/>
          <w:szCs w:val="28"/>
        </w:rPr>
      </w:pPr>
      <w:r>
        <w:rPr>
          <w:sz w:val="28"/>
          <w:szCs w:val="28"/>
        </w:rPr>
        <w:t xml:space="preserve">God does not force us to do anything. God commands that we love God and love our neighbors as we love ourselves. </w:t>
      </w:r>
    </w:p>
    <w:p w14:paraId="30180E4E" w14:textId="77777777" w:rsidR="008A7482" w:rsidRDefault="008A7482">
      <w:pPr>
        <w:pStyle w:val="Body"/>
        <w:rPr>
          <w:sz w:val="28"/>
          <w:szCs w:val="28"/>
        </w:rPr>
      </w:pPr>
    </w:p>
    <w:p w14:paraId="25E9A3EC" w14:textId="77777777" w:rsidR="008A7482" w:rsidRDefault="00000000">
      <w:pPr>
        <w:pStyle w:val="Body"/>
        <w:rPr>
          <w:sz w:val="28"/>
          <w:szCs w:val="28"/>
        </w:rPr>
      </w:pPr>
      <w:r>
        <w:rPr>
          <w:sz w:val="28"/>
          <w:szCs w:val="28"/>
        </w:rPr>
        <w:t xml:space="preserve">It is up to us to discern - that is an interesting word, isn’t it? - It is up to us to discern what God is asking us to do to love our neighbors. </w:t>
      </w:r>
    </w:p>
    <w:p w14:paraId="0F42698E" w14:textId="77777777" w:rsidR="008A7482" w:rsidRDefault="008A7482">
      <w:pPr>
        <w:pStyle w:val="Body"/>
        <w:rPr>
          <w:sz w:val="28"/>
          <w:szCs w:val="28"/>
        </w:rPr>
      </w:pPr>
    </w:p>
    <w:p w14:paraId="01D837BE" w14:textId="77777777" w:rsidR="008A7482" w:rsidRDefault="00000000">
      <w:pPr>
        <w:pStyle w:val="Body"/>
        <w:rPr>
          <w:sz w:val="28"/>
          <w:szCs w:val="28"/>
        </w:rPr>
      </w:pPr>
      <w:r>
        <w:rPr>
          <w:sz w:val="28"/>
          <w:szCs w:val="28"/>
        </w:rPr>
        <w:t>If memory serves, I was first introduced to the word “discern” when this church had formed a transition committee to discern what the church wanted to be, going forward. I think this was in 2019. This was preparation for forming the search committee to seek a new minister. Then the search committee was charged with discerning what the church was looking for in a new minister, and hopefully, finding that person.</w:t>
      </w:r>
    </w:p>
    <w:p w14:paraId="5EDF2E9E" w14:textId="77777777" w:rsidR="008A7482" w:rsidRDefault="008A7482">
      <w:pPr>
        <w:pStyle w:val="Body"/>
        <w:rPr>
          <w:sz w:val="28"/>
          <w:szCs w:val="28"/>
        </w:rPr>
      </w:pPr>
    </w:p>
    <w:p w14:paraId="330C3EE4" w14:textId="77777777" w:rsidR="008A7482" w:rsidRDefault="00000000">
      <w:pPr>
        <w:pStyle w:val="Body"/>
        <w:rPr>
          <w:sz w:val="28"/>
          <w:szCs w:val="28"/>
        </w:rPr>
      </w:pPr>
      <w:r>
        <w:rPr>
          <w:sz w:val="28"/>
          <w:szCs w:val="28"/>
        </w:rPr>
        <w:t xml:space="preserve">As I said a little earlier, I am a member -in-discernment. I sought out individuals from this congregation to assist me as a local church discernment committee. </w:t>
      </w:r>
    </w:p>
    <w:p w14:paraId="77D572FD" w14:textId="77777777" w:rsidR="008A7482" w:rsidRDefault="008A7482">
      <w:pPr>
        <w:pStyle w:val="Body"/>
        <w:rPr>
          <w:sz w:val="28"/>
          <w:szCs w:val="28"/>
        </w:rPr>
      </w:pPr>
    </w:p>
    <w:p w14:paraId="52A93CA9" w14:textId="77777777" w:rsidR="008A7482" w:rsidRDefault="00000000">
      <w:pPr>
        <w:pStyle w:val="Body"/>
        <w:rPr>
          <w:sz w:val="28"/>
          <w:szCs w:val="28"/>
        </w:rPr>
      </w:pPr>
      <w:r>
        <w:rPr>
          <w:sz w:val="28"/>
          <w:szCs w:val="28"/>
        </w:rPr>
        <w:t xml:space="preserve">So discerning is more than just looking at a list and choosing. Discerning is also finding out what is pleasing to the Lord. Then finding out if the Lord wants me (or someone else) to do that work. </w:t>
      </w:r>
    </w:p>
    <w:p w14:paraId="4188F6D6" w14:textId="77777777" w:rsidR="008A7482" w:rsidRDefault="008A7482">
      <w:pPr>
        <w:pStyle w:val="Body"/>
        <w:rPr>
          <w:sz w:val="28"/>
          <w:szCs w:val="28"/>
        </w:rPr>
      </w:pPr>
    </w:p>
    <w:p w14:paraId="3E72489C" w14:textId="77777777" w:rsidR="008A7482" w:rsidRDefault="00000000">
      <w:pPr>
        <w:pStyle w:val="Body"/>
        <w:rPr>
          <w:sz w:val="28"/>
          <w:szCs w:val="28"/>
        </w:rPr>
      </w:pPr>
      <w:r>
        <w:rPr>
          <w:sz w:val="28"/>
          <w:szCs w:val="28"/>
        </w:rPr>
        <w:t xml:space="preserve">Few choices for God are clearcut. It is difficult to get one’s own head and heart out of the way and listen for the voice of the Holy Spirit. Sometimes, it is a burning bush, or a vision from heaven that knocks one down flat on the road going in the wrong direction. Sometimes it can only be heard in complete silence. </w:t>
      </w:r>
    </w:p>
    <w:p w14:paraId="41584C7B" w14:textId="77777777" w:rsidR="008A7482" w:rsidRDefault="00000000">
      <w:pPr>
        <w:pStyle w:val="Body"/>
        <w:rPr>
          <w:sz w:val="28"/>
          <w:szCs w:val="28"/>
        </w:rPr>
      </w:pPr>
      <w:r>
        <w:rPr>
          <w:sz w:val="28"/>
          <w:szCs w:val="28"/>
        </w:rPr>
        <w:t>Mostly it is heard when we are listening for it and want to hear it; when we pray that God will speak, and illumine the way.</w:t>
      </w:r>
    </w:p>
    <w:p w14:paraId="737AF348" w14:textId="77777777" w:rsidR="008A7482" w:rsidRDefault="00000000">
      <w:pPr>
        <w:pStyle w:val="Body"/>
        <w:rPr>
          <w:b/>
          <w:bCs/>
          <w:sz w:val="28"/>
          <w:szCs w:val="28"/>
        </w:rPr>
      </w:pPr>
      <w:r>
        <w:rPr>
          <w:b/>
          <w:bCs/>
          <w:sz w:val="28"/>
          <w:szCs w:val="28"/>
        </w:rPr>
        <w:t>AMEN.</w:t>
      </w:r>
    </w:p>
    <w:p w14:paraId="390142E6" w14:textId="77777777" w:rsidR="008A7482" w:rsidRDefault="008A7482">
      <w:pPr>
        <w:pStyle w:val="Body"/>
      </w:pPr>
    </w:p>
    <w:sectPr w:rsidR="008A7482">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0219" w14:textId="77777777" w:rsidR="00576937" w:rsidRDefault="00576937">
      <w:r>
        <w:separator/>
      </w:r>
    </w:p>
  </w:endnote>
  <w:endnote w:type="continuationSeparator" w:id="0">
    <w:p w14:paraId="1B5426FD" w14:textId="77777777" w:rsidR="00576937" w:rsidRDefault="0057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4C92" w14:textId="77777777" w:rsidR="008A7482" w:rsidRDefault="008A74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0B1B5" w14:textId="77777777" w:rsidR="00576937" w:rsidRDefault="00576937">
      <w:r>
        <w:separator/>
      </w:r>
    </w:p>
  </w:footnote>
  <w:footnote w:type="continuationSeparator" w:id="0">
    <w:p w14:paraId="1E99A673" w14:textId="77777777" w:rsidR="00576937" w:rsidRDefault="00576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95DB" w14:textId="77777777" w:rsidR="008A7482" w:rsidRDefault="008A748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482"/>
    <w:rsid w:val="00576937"/>
    <w:rsid w:val="007559CC"/>
    <w:rsid w:val="008A7482"/>
    <w:rsid w:val="00CE4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0AAD"/>
  <w15:docId w15:val="{6E9492EA-675B-45C8-BBD3-D14D3002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863</Words>
  <Characters>4922</Characters>
  <Application>Microsoft Office Word</Application>
  <DocSecurity>0</DocSecurity>
  <Lines>41</Lines>
  <Paragraphs>11</Paragraphs>
  <ScaleCrop>false</ScaleCrop>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Church Admin</dc:creator>
  <cp:lastModifiedBy>Church Admin</cp:lastModifiedBy>
  <cp:revision>3</cp:revision>
  <dcterms:created xsi:type="dcterms:W3CDTF">2026-03-18T13:54:00Z</dcterms:created>
  <dcterms:modified xsi:type="dcterms:W3CDTF">2026-03-18T13:54:00Z</dcterms:modified>
</cp:coreProperties>
</file>