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4AE0E" w14:textId="4F3D3FAA" w:rsidR="00590E17" w:rsidRPr="008A35F0" w:rsidRDefault="00590E17" w:rsidP="00590E17">
      <w:pPr>
        <w:jc w:val="center"/>
        <w:rPr>
          <w:rFonts w:ascii="Times New Roman" w:hAnsi="Times New Roman" w:cs="Times New Roman"/>
        </w:rPr>
      </w:pPr>
      <w:r w:rsidRPr="008A35F0">
        <w:rPr>
          <w:rFonts w:ascii="Times New Roman" w:hAnsi="Times New Roman" w:cs="Times New Roman"/>
        </w:rPr>
        <w:t>“Bargaining with God”</w:t>
      </w:r>
    </w:p>
    <w:p w14:paraId="6B6FF422" w14:textId="01714F24" w:rsidR="00590E17" w:rsidRPr="008A35F0" w:rsidRDefault="00590E17" w:rsidP="00590E17">
      <w:pPr>
        <w:jc w:val="center"/>
        <w:rPr>
          <w:rFonts w:ascii="Times New Roman" w:hAnsi="Times New Roman" w:cs="Times New Roman"/>
        </w:rPr>
      </w:pPr>
      <w:r w:rsidRPr="008A35F0">
        <w:rPr>
          <w:rFonts w:ascii="Times New Roman" w:hAnsi="Times New Roman" w:cs="Times New Roman"/>
        </w:rPr>
        <w:t>The Rev. Lisa J. Durkee</w:t>
      </w:r>
    </w:p>
    <w:p w14:paraId="57EB56A6" w14:textId="05B759FD" w:rsidR="00590E17" w:rsidRPr="008A35F0" w:rsidRDefault="00590E17" w:rsidP="00590E17">
      <w:pPr>
        <w:jc w:val="center"/>
        <w:rPr>
          <w:rFonts w:ascii="Times New Roman" w:hAnsi="Times New Roman" w:cs="Times New Roman"/>
        </w:rPr>
      </w:pPr>
      <w:r w:rsidRPr="008A35F0">
        <w:rPr>
          <w:rFonts w:ascii="Times New Roman" w:hAnsi="Times New Roman" w:cs="Times New Roman"/>
        </w:rPr>
        <w:t>July 27, 2025</w:t>
      </w:r>
    </w:p>
    <w:p w14:paraId="3E4BCA99" w14:textId="77777777" w:rsidR="00590E17" w:rsidRPr="00743F9D" w:rsidRDefault="00590E17" w:rsidP="00590E17">
      <w:pPr>
        <w:jc w:val="center"/>
        <w:rPr>
          <w:rFonts w:ascii="Times New Roman" w:hAnsi="Times New Roman" w:cs="Times New Roman"/>
          <w:sz w:val="16"/>
          <w:szCs w:val="16"/>
        </w:rPr>
      </w:pPr>
    </w:p>
    <w:p w14:paraId="5355E5DB" w14:textId="77777777" w:rsidR="00852FA5" w:rsidRPr="008A35F0" w:rsidRDefault="00474534" w:rsidP="00197682">
      <w:pPr>
        <w:spacing w:line="276" w:lineRule="auto"/>
        <w:rPr>
          <w:rFonts w:ascii="Times New Roman" w:hAnsi="Times New Roman" w:cs="Times New Roman"/>
          <w:sz w:val="28"/>
          <w:szCs w:val="28"/>
        </w:rPr>
      </w:pPr>
      <w:r w:rsidRPr="008A35F0">
        <w:rPr>
          <w:rFonts w:ascii="Times New Roman" w:hAnsi="Times New Roman" w:cs="Times New Roman"/>
          <w:sz w:val="28"/>
          <w:szCs w:val="28"/>
        </w:rPr>
        <w:t xml:space="preserve">I’m sure that I must have </w:t>
      </w:r>
      <w:r w:rsidR="00FF6A3B" w:rsidRPr="008A35F0">
        <w:rPr>
          <w:rFonts w:ascii="Times New Roman" w:hAnsi="Times New Roman" w:cs="Times New Roman"/>
          <w:sz w:val="28"/>
          <w:szCs w:val="28"/>
        </w:rPr>
        <w:t xml:space="preserve">mentioned to you before now that one of my favorite books for years was </w:t>
      </w:r>
      <w:r w:rsidRPr="008A35F0">
        <w:rPr>
          <w:rFonts w:ascii="Times New Roman" w:hAnsi="Times New Roman" w:cs="Times New Roman"/>
          <w:i/>
          <w:iCs/>
          <w:sz w:val="28"/>
          <w:szCs w:val="28"/>
        </w:rPr>
        <w:t>Mr. God, This is Anna</w:t>
      </w:r>
      <w:r w:rsidR="00FF6A3B" w:rsidRPr="008A35F0">
        <w:rPr>
          <w:rFonts w:ascii="Times New Roman" w:hAnsi="Times New Roman" w:cs="Times New Roman"/>
          <w:sz w:val="28"/>
          <w:szCs w:val="28"/>
        </w:rPr>
        <w:t xml:space="preserve">, attributed to an author named Fynn and supposedly autobiographical.  </w:t>
      </w:r>
      <w:r w:rsidR="003D37F5" w:rsidRPr="008A35F0">
        <w:rPr>
          <w:rFonts w:ascii="Times New Roman" w:hAnsi="Times New Roman" w:cs="Times New Roman"/>
          <w:sz w:val="28"/>
          <w:szCs w:val="28"/>
        </w:rPr>
        <w:t xml:space="preserve">I was quite dismayed to learn that it was actually a fiction written by someone named Sydney Hopkins.  What remains unchanged in my </w:t>
      </w:r>
      <w:r w:rsidR="00610CCE" w:rsidRPr="008A35F0">
        <w:rPr>
          <w:rFonts w:ascii="Times New Roman" w:hAnsi="Times New Roman" w:cs="Times New Roman"/>
          <w:sz w:val="28"/>
          <w:szCs w:val="28"/>
        </w:rPr>
        <w:t xml:space="preserve">considering the book, though, was the lesson I learned from the way the character Anna spoke to her friend, Mr. God.  </w:t>
      </w:r>
      <w:r w:rsidR="00286302" w:rsidRPr="008A35F0">
        <w:rPr>
          <w:rFonts w:ascii="Times New Roman" w:hAnsi="Times New Roman" w:cs="Times New Roman"/>
          <w:sz w:val="28"/>
          <w:szCs w:val="28"/>
        </w:rPr>
        <w:t xml:space="preserve">Her conversations were prayers—in the way that ours may be.  Her discussions were based on trust—in the way that ours may be.  For Anna, a “waif” </w:t>
      </w:r>
      <w:r w:rsidR="009719E3" w:rsidRPr="008A35F0">
        <w:rPr>
          <w:rFonts w:ascii="Times New Roman" w:hAnsi="Times New Roman" w:cs="Times New Roman"/>
          <w:sz w:val="28"/>
          <w:szCs w:val="28"/>
        </w:rPr>
        <w:t xml:space="preserve">that is cared for by a young man that happens to discover her on the foggy docks, God is accessible and responsive, and </w:t>
      </w:r>
      <w:r w:rsidR="009719E3" w:rsidRPr="008A35F0">
        <w:rPr>
          <w:rFonts w:ascii="Times New Roman" w:hAnsi="Times New Roman" w:cs="Times New Roman"/>
          <w:i/>
          <w:iCs/>
          <w:sz w:val="28"/>
          <w:szCs w:val="28"/>
        </w:rPr>
        <w:t>mysterious</w:t>
      </w:r>
      <w:r w:rsidR="009719E3" w:rsidRPr="008A35F0">
        <w:rPr>
          <w:rFonts w:ascii="Times New Roman" w:hAnsi="Times New Roman" w:cs="Times New Roman"/>
          <w:sz w:val="28"/>
          <w:szCs w:val="28"/>
        </w:rPr>
        <w:t xml:space="preserve">.  </w:t>
      </w:r>
      <w:r w:rsidR="00852FA5" w:rsidRPr="008A35F0">
        <w:rPr>
          <w:rFonts w:ascii="Times New Roman" w:hAnsi="Times New Roman" w:cs="Times New Roman"/>
          <w:sz w:val="28"/>
          <w:szCs w:val="28"/>
        </w:rPr>
        <w:t xml:space="preserve">Anna has a relationship with God that we might well envy.  </w:t>
      </w:r>
    </w:p>
    <w:p w14:paraId="745DB4D2" w14:textId="77777777" w:rsidR="00852FA5" w:rsidRPr="008A35F0" w:rsidRDefault="00852FA5" w:rsidP="00197682">
      <w:pPr>
        <w:spacing w:line="276" w:lineRule="auto"/>
        <w:rPr>
          <w:rFonts w:ascii="Times New Roman" w:hAnsi="Times New Roman" w:cs="Times New Roman"/>
          <w:sz w:val="16"/>
          <w:szCs w:val="16"/>
        </w:rPr>
      </w:pPr>
    </w:p>
    <w:p w14:paraId="58AED866" w14:textId="37ED408D" w:rsidR="00590E17" w:rsidRPr="008A35F0" w:rsidRDefault="00852FA5" w:rsidP="00197682">
      <w:pPr>
        <w:spacing w:line="276" w:lineRule="auto"/>
        <w:rPr>
          <w:rFonts w:ascii="Times New Roman" w:hAnsi="Times New Roman" w:cs="Times New Roman"/>
          <w:sz w:val="28"/>
          <w:szCs w:val="28"/>
        </w:rPr>
      </w:pPr>
      <w:r w:rsidRPr="008A35F0">
        <w:rPr>
          <w:rFonts w:ascii="Times New Roman" w:hAnsi="Times New Roman" w:cs="Times New Roman"/>
          <w:sz w:val="28"/>
          <w:szCs w:val="28"/>
        </w:rPr>
        <w:t xml:space="preserve">And so does Abraham.  How else can we explain the audacity with which Abraham </w:t>
      </w:r>
      <w:r w:rsidR="00FB2C1B" w:rsidRPr="008A35F0">
        <w:rPr>
          <w:rFonts w:ascii="Times New Roman" w:hAnsi="Times New Roman" w:cs="Times New Roman"/>
          <w:sz w:val="28"/>
          <w:szCs w:val="28"/>
        </w:rPr>
        <w:t xml:space="preserve">works to </w:t>
      </w:r>
      <w:r w:rsidR="00FB2C1B" w:rsidRPr="008A35F0">
        <w:rPr>
          <w:rFonts w:ascii="Times New Roman" w:hAnsi="Times New Roman" w:cs="Times New Roman"/>
          <w:i/>
          <w:iCs/>
          <w:sz w:val="28"/>
          <w:szCs w:val="28"/>
        </w:rPr>
        <w:t>change God’s mind</w:t>
      </w:r>
      <w:r w:rsidR="00FB2C1B" w:rsidRPr="008A35F0">
        <w:rPr>
          <w:rFonts w:ascii="Times New Roman" w:hAnsi="Times New Roman" w:cs="Times New Roman"/>
          <w:sz w:val="28"/>
          <w:szCs w:val="28"/>
        </w:rPr>
        <w:t xml:space="preserve">.  </w:t>
      </w:r>
      <w:r w:rsidR="00F022B4" w:rsidRPr="008A35F0">
        <w:rPr>
          <w:rFonts w:ascii="Times New Roman" w:hAnsi="Times New Roman" w:cs="Times New Roman"/>
          <w:sz w:val="28"/>
          <w:szCs w:val="28"/>
        </w:rPr>
        <w:t xml:space="preserve">It is from the encounter </w:t>
      </w:r>
      <w:r w:rsidR="007A5B4D" w:rsidRPr="008A35F0">
        <w:rPr>
          <w:rFonts w:ascii="Times New Roman" w:hAnsi="Times New Roman" w:cs="Times New Roman"/>
          <w:sz w:val="28"/>
          <w:szCs w:val="28"/>
        </w:rPr>
        <w:t>with Abraham on God’s way to destroy the sinful cities, Sodom and Gomorrah</w:t>
      </w:r>
      <w:r w:rsidR="0069639B" w:rsidRPr="008A35F0">
        <w:rPr>
          <w:rFonts w:ascii="Times New Roman" w:hAnsi="Times New Roman" w:cs="Times New Roman"/>
          <w:sz w:val="28"/>
          <w:szCs w:val="28"/>
        </w:rPr>
        <w:t xml:space="preserve">, that I landed on the title for this sermon.  The scene can almost seem comical if you imagine the exchange as somehow </w:t>
      </w:r>
      <w:r w:rsidR="00DE2950" w:rsidRPr="008A35F0">
        <w:rPr>
          <w:rFonts w:ascii="Times New Roman" w:hAnsi="Times New Roman" w:cs="Times New Roman"/>
          <w:sz w:val="28"/>
          <w:szCs w:val="28"/>
        </w:rPr>
        <w:t xml:space="preserve">produced on stage instead of as a response to a community engaged in behaviors distinct from love.  </w:t>
      </w:r>
      <w:r w:rsidR="00ED2A99" w:rsidRPr="008A35F0">
        <w:rPr>
          <w:rFonts w:ascii="Times New Roman" w:hAnsi="Times New Roman" w:cs="Times New Roman"/>
          <w:sz w:val="28"/>
          <w:szCs w:val="28"/>
        </w:rPr>
        <w:t xml:space="preserve">If we avoid mention of the core issue in Abraham’s pleas, </w:t>
      </w:r>
      <w:r w:rsidR="00D76B02" w:rsidRPr="008A35F0">
        <w:rPr>
          <w:rFonts w:ascii="Times New Roman" w:hAnsi="Times New Roman" w:cs="Times New Roman"/>
          <w:sz w:val="28"/>
          <w:szCs w:val="28"/>
        </w:rPr>
        <w:t>which is justice, we could imagine instead something like a child pleading with their parent: “</w:t>
      </w:r>
      <w:r w:rsidR="00281DD7" w:rsidRPr="008A35F0">
        <w:rPr>
          <w:rFonts w:ascii="Times New Roman" w:hAnsi="Times New Roman" w:cs="Times New Roman"/>
          <w:sz w:val="28"/>
          <w:szCs w:val="28"/>
        </w:rPr>
        <w:t>Will you give me ten dollars so I can go to the movies with my friend?”  “Sure.”  “</w:t>
      </w:r>
      <w:r w:rsidR="000F0FA6" w:rsidRPr="008A35F0">
        <w:rPr>
          <w:rFonts w:ascii="Times New Roman" w:hAnsi="Times New Roman" w:cs="Times New Roman"/>
          <w:sz w:val="28"/>
          <w:szCs w:val="28"/>
        </w:rPr>
        <w:t xml:space="preserve">OK, will you give me $15 instead, so that I can buy popcorn too?”  “I suppose so.”  “Great!  We want to go for pizza after that.  Can you give me $25, after all?”  </w:t>
      </w:r>
      <w:r w:rsidR="00D81990" w:rsidRPr="008A35F0">
        <w:rPr>
          <w:rFonts w:ascii="Times New Roman" w:hAnsi="Times New Roman" w:cs="Times New Roman"/>
          <w:sz w:val="28"/>
          <w:szCs w:val="28"/>
        </w:rPr>
        <w:t xml:space="preserve">“All this sounds essentially reasonable, I suppose.”  But Abraham’s entertainment is not what is at stake in his exchange with God.  What may sound like manipulative bargaining in </w:t>
      </w:r>
      <w:r w:rsidR="00E17F90" w:rsidRPr="008A35F0">
        <w:rPr>
          <w:rFonts w:ascii="Times New Roman" w:hAnsi="Times New Roman" w:cs="Times New Roman"/>
          <w:sz w:val="28"/>
          <w:szCs w:val="28"/>
        </w:rPr>
        <w:t>our supposed conversation between parent and child sounds instead like a plea for justice when Abraham sets out to change what happens to the sinful cities.</w:t>
      </w:r>
    </w:p>
    <w:p w14:paraId="52C92B24" w14:textId="77777777" w:rsidR="00E17F90" w:rsidRPr="008A35F0" w:rsidRDefault="00E17F90" w:rsidP="00197682">
      <w:pPr>
        <w:spacing w:line="276" w:lineRule="auto"/>
        <w:rPr>
          <w:rFonts w:ascii="Times New Roman" w:hAnsi="Times New Roman" w:cs="Times New Roman"/>
          <w:sz w:val="16"/>
          <w:szCs w:val="16"/>
        </w:rPr>
      </w:pPr>
    </w:p>
    <w:p w14:paraId="5EABF7B6" w14:textId="77777777" w:rsidR="00A80E64" w:rsidRPr="008A35F0" w:rsidRDefault="00DA1BBC" w:rsidP="00197682">
      <w:pPr>
        <w:spacing w:line="276" w:lineRule="auto"/>
        <w:rPr>
          <w:rFonts w:ascii="Times New Roman" w:hAnsi="Times New Roman" w:cs="Times New Roman"/>
          <w:sz w:val="28"/>
          <w:szCs w:val="28"/>
        </w:rPr>
      </w:pPr>
      <w:r w:rsidRPr="008A35F0">
        <w:rPr>
          <w:rFonts w:ascii="Times New Roman" w:hAnsi="Times New Roman" w:cs="Times New Roman"/>
          <w:sz w:val="28"/>
          <w:szCs w:val="28"/>
        </w:rPr>
        <w:t>You may notice that I have changed the description of Abraham’s goal.  You see, Abraham is in conversation with his God not for himself, but for the good people of Sodom</w:t>
      </w:r>
      <w:r w:rsidR="0027450C" w:rsidRPr="008A35F0">
        <w:rPr>
          <w:rFonts w:ascii="Times New Roman" w:hAnsi="Times New Roman" w:cs="Times New Roman"/>
          <w:sz w:val="28"/>
          <w:szCs w:val="28"/>
        </w:rPr>
        <w:t xml:space="preserve"> and Gomorrah.  What we may have understood to be </w:t>
      </w:r>
      <w:r w:rsidR="00A2165F" w:rsidRPr="008A35F0">
        <w:rPr>
          <w:rFonts w:ascii="Times New Roman" w:hAnsi="Times New Roman" w:cs="Times New Roman"/>
          <w:sz w:val="28"/>
          <w:szCs w:val="28"/>
        </w:rPr>
        <w:t>gradual ramping up of what is at stake</w:t>
      </w:r>
      <w:r w:rsidR="004E3F65" w:rsidRPr="008A35F0">
        <w:rPr>
          <w:rFonts w:ascii="Times New Roman" w:hAnsi="Times New Roman" w:cs="Times New Roman"/>
          <w:sz w:val="28"/>
          <w:szCs w:val="28"/>
        </w:rPr>
        <w:t xml:space="preserve">, of how God might give in is, rather, </w:t>
      </w:r>
      <w:r w:rsidR="005E6D79" w:rsidRPr="008A35F0">
        <w:rPr>
          <w:rFonts w:ascii="Times New Roman" w:hAnsi="Times New Roman" w:cs="Times New Roman"/>
          <w:sz w:val="28"/>
          <w:szCs w:val="28"/>
        </w:rPr>
        <w:t xml:space="preserve">a widening of mercy; a broadening of those who are served with justice.  Abraham asks the God whom he </w:t>
      </w:r>
      <w:r w:rsidR="005E6D79" w:rsidRPr="008A35F0">
        <w:rPr>
          <w:rFonts w:ascii="Times New Roman" w:hAnsi="Times New Roman" w:cs="Times New Roman"/>
          <w:sz w:val="28"/>
          <w:szCs w:val="28"/>
        </w:rPr>
        <w:lastRenderedPageBreak/>
        <w:t xml:space="preserve">trusts to do what is right.  </w:t>
      </w:r>
      <w:r w:rsidR="00A80E64" w:rsidRPr="008A35F0">
        <w:rPr>
          <w:rFonts w:ascii="Times New Roman" w:hAnsi="Times New Roman" w:cs="Times New Roman"/>
          <w:sz w:val="28"/>
          <w:szCs w:val="28"/>
        </w:rPr>
        <w:t>That is a prayer, a conversation I can get behind.  How about you?</w:t>
      </w:r>
    </w:p>
    <w:p w14:paraId="033CDDF8" w14:textId="77777777" w:rsidR="00A80E64" w:rsidRPr="00743F9D" w:rsidRDefault="00A80E64" w:rsidP="00197682">
      <w:pPr>
        <w:spacing w:line="276" w:lineRule="auto"/>
        <w:rPr>
          <w:rFonts w:ascii="Times New Roman" w:hAnsi="Times New Roman" w:cs="Times New Roman"/>
          <w:sz w:val="16"/>
          <w:szCs w:val="16"/>
        </w:rPr>
      </w:pPr>
    </w:p>
    <w:p w14:paraId="02C2CC71" w14:textId="77777777" w:rsidR="00150D7F" w:rsidRPr="008A35F0" w:rsidRDefault="00A80E64" w:rsidP="00197682">
      <w:pPr>
        <w:spacing w:line="276" w:lineRule="auto"/>
        <w:rPr>
          <w:rFonts w:ascii="Times New Roman" w:hAnsi="Times New Roman" w:cs="Times New Roman"/>
          <w:sz w:val="28"/>
          <w:szCs w:val="28"/>
        </w:rPr>
      </w:pPr>
      <w:r w:rsidRPr="008A35F0">
        <w:rPr>
          <w:rFonts w:ascii="Times New Roman" w:hAnsi="Times New Roman" w:cs="Times New Roman"/>
          <w:sz w:val="28"/>
          <w:szCs w:val="28"/>
        </w:rPr>
        <w:t xml:space="preserve">I wonder if your own conversations with God are like this—and I would add, are like mine often are.  </w:t>
      </w:r>
      <w:r w:rsidR="007C309A" w:rsidRPr="008A35F0">
        <w:rPr>
          <w:rFonts w:ascii="Times New Roman" w:hAnsi="Times New Roman" w:cs="Times New Roman"/>
          <w:sz w:val="28"/>
          <w:szCs w:val="28"/>
        </w:rPr>
        <w:t>I have the sense that many of our prayers stray from the simple ones described by Anne Lamott as “Thank you, help me, and wow</w:t>
      </w:r>
      <w:r w:rsidR="00EC0FA6" w:rsidRPr="008A35F0">
        <w:rPr>
          <w:rFonts w:ascii="Times New Roman" w:hAnsi="Times New Roman" w:cs="Times New Roman"/>
          <w:sz w:val="28"/>
          <w:szCs w:val="28"/>
        </w:rPr>
        <w:t xml:space="preserve">.”  Those set prayers we might offer at morning and evening or over prayers are different, aren’t they, from those we offer when we are afraid, or alone, or hurt, or sad?  </w:t>
      </w:r>
      <w:r w:rsidR="00BD0BC1" w:rsidRPr="008A35F0">
        <w:rPr>
          <w:rFonts w:ascii="Times New Roman" w:hAnsi="Times New Roman" w:cs="Times New Roman"/>
          <w:sz w:val="28"/>
          <w:szCs w:val="28"/>
        </w:rPr>
        <w:t>In which prayers do we rest in our trust in God’s faithfulness and mercy and in which do we bargain instead to gain what we might desire?</w:t>
      </w:r>
    </w:p>
    <w:p w14:paraId="097F3E3B" w14:textId="77777777" w:rsidR="00150D7F" w:rsidRPr="00743F9D" w:rsidRDefault="00150D7F" w:rsidP="00197682">
      <w:pPr>
        <w:spacing w:line="276" w:lineRule="auto"/>
        <w:rPr>
          <w:rFonts w:ascii="Times New Roman" w:hAnsi="Times New Roman" w:cs="Times New Roman"/>
          <w:sz w:val="16"/>
          <w:szCs w:val="16"/>
        </w:rPr>
      </w:pPr>
    </w:p>
    <w:p w14:paraId="77CFD57F" w14:textId="4470319E" w:rsidR="00015618" w:rsidRPr="008A35F0" w:rsidRDefault="00150D7F" w:rsidP="00197682">
      <w:pPr>
        <w:spacing w:line="276" w:lineRule="auto"/>
        <w:rPr>
          <w:rFonts w:ascii="Times New Roman" w:hAnsi="Times New Roman" w:cs="Times New Roman"/>
          <w:sz w:val="28"/>
          <w:szCs w:val="28"/>
        </w:rPr>
      </w:pPr>
      <w:r w:rsidRPr="008A35F0">
        <w:rPr>
          <w:rFonts w:ascii="Times New Roman" w:hAnsi="Times New Roman" w:cs="Times New Roman"/>
          <w:sz w:val="28"/>
          <w:szCs w:val="28"/>
        </w:rPr>
        <w:t xml:space="preserve">If you wonder about the efficacy of prayer or about its proper place, its proper tone, or its proper words, you must know that you are not alone.  Our questions </w:t>
      </w:r>
      <w:r w:rsidR="00067A0A" w:rsidRPr="008A35F0">
        <w:rPr>
          <w:rFonts w:ascii="Times New Roman" w:hAnsi="Times New Roman" w:cs="Times New Roman"/>
          <w:sz w:val="28"/>
          <w:szCs w:val="28"/>
        </w:rPr>
        <w:t xml:space="preserve">land in a long line of uncertainty, of wandering through holy mystery, which we can trace to Jesus’ first disciples, our models of faithful following.  </w:t>
      </w:r>
      <w:r w:rsidR="00885807" w:rsidRPr="008A35F0">
        <w:rPr>
          <w:rFonts w:ascii="Times New Roman" w:hAnsi="Times New Roman" w:cs="Times New Roman"/>
          <w:sz w:val="28"/>
          <w:szCs w:val="28"/>
        </w:rPr>
        <w:t xml:space="preserve">“Lord, teach us to pray.”  </w:t>
      </w:r>
      <w:r w:rsidR="004E3F65" w:rsidRPr="008A35F0">
        <w:rPr>
          <w:rFonts w:ascii="Times New Roman" w:hAnsi="Times New Roman" w:cs="Times New Roman"/>
          <w:sz w:val="28"/>
          <w:szCs w:val="28"/>
        </w:rPr>
        <w:t xml:space="preserve"> </w:t>
      </w:r>
      <w:r w:rsidR="00AA1118" w:rsidRPr="008A35F0">
        <w:rPr>
          <w:rFonts w:ascii="Times New Roman" w:hAnsi="Times New Roman" w:cs="Times New Roman"/>
          <w:sz w:val="28"/>
          <w:szCs w:val="28"/>
        </w:rPr>
        <w:t xml:space="preserve">And Jesus does.  We pray together each week with the words of the Lord’s prayer, mixing together elements presented in today’s text from Luke as well as the version from Matthew.  </w:t>
      </w:r>
      <w:r w:rsidR="008531BC" w:rsidRPr="008A35F0">
        <w:rPr>
          <w:rFonts w:ascii="Times New Roman" w:hAnsi="Times New Roman" w:cs="Times New Roman"/>
          <w:sz w:val="28"/>
          <w:szCs w:val="28"/>
        </w:rPr>
        <w:t xml:space="preserve">Somehow, </w:t>
      </w:r>
      <w:r w:rsidR="00563776" w:rsidRPr="008A35F0">
        <w:rPr>
          <w:rFonts w:ascii="Times New Roman" w:hAnsi="Times New Roman" w:cs="Times New Roman"/>
          <w:sz w:val="28"/>
          <w:szCs w:val="28"/>
        </w:rPr>
        <w:t xml:space="preserve">this week, I took more focused note of the three places I have the single line, “Give us this day our daily bread” </w:t>
      </w:r>
      <w:r w:rsidR="001B6B32" w:rsidRPr="008A35F0">
        <w:rPr>
          <w:rFonts w:ascii="Times New Roman" w:hAnsi="Times New Roman" w:cs="Times New Roman"/>
          <w:sz w:val="28"/>
          <w:szCs w:val="28"/>
        </w:rPr>
        <w:t>mounted in my home: carved on wood in my largest refrigerator magnet, in a tile on a wrought iron frame hung on the wall, and on a simple slip of paper</w:t>
      </w:r>
      <w:r w:rsidR="00971125" w:rsidRPr="008A35F0">
        <w:rPr>
          <w:rFonts w:ascii="Times New Roman" w:hAnsi="Times New Roman" w:cs="Times New Roman"/>
          <w:sz w:val="28"/>
          <w:szCs w:val="28"/>
        </w:rPr>
        <w:t xml:space="preserve">.  For me, this line has become a reminder that God will provide me with what I </w:t>
      </w:r>
      <w:r w:rsidR="00971125" w:rsidRPr="008A35F0">
        <w:rPr>
          <w:rFonts w:ascii="Times New Roman" w:hAnsi="Times New Roman" w:cs="Times New Roman"/>
          <w:i/>
          <w:iCs/>
          <w:sz w:val="28"/>
          <w:szCs w:val="28"/>
        </w:rPr>
        <w:t>need</w:t>
      </w:r>
      <w:r w:rsidR="00971125" w:rsidRPr="008A35F0">
        <w:rPr>
          <w:rFonts w:ascii="Times New Roman" w:hAnsi="Times New Roman" w:cs="Times New Roman"/>
          <w:sz w:val="28"/>
          <w:szCs w:val="28"/>
        </w:rPr>
        <w:t xml:space="preserve"> each day.  My </w:t>
      </w:r>
      <w:r w:rsidR="006C144B" w:rsidRPr="008A35F0">
        <w:rPr>
          <w:rFonts w:ascii="Times New Roman" w:hAnsi="Times New Roman" w:cs="Times New Roman"/>
          <w:sz w:val="28"/>
          <w:szCs w:val="28"/>
        </w:rPr>
        <w:t xml:space="preserve">latching on to it is representative of my trust—and also of my need to remember to trust.  </w:t>
      </w:r>
    </w:p>
    <w:p w14:paraId="033273A1" w14:textId="77777777" w:rsidR="00091263" w:rsidRPr="00743F9D" w:rsidRDefault="00091263" w:rsidP="00197682">
      <w:pPr>
        <w:spacing w:line="276" w:lineRule="auto"/>
        <w:rPr>
          <w:rFonts w:ascii="Times New Roman" w:hAnsi="Times New Roman" w:cs="Times New Roman"/>
          <w:sz w:val="16"/>
          <w:szCs w:val="16"/>
        </w:rPr>
      </w:pPr>
    </w:p>
    <w:p w14:paraId="7C709286" w14:textId="33266DD1" w:rsidR="00091263" w:rsidRPr="008A35F0" w:rsidRDefault="00091263" w:rsidP="00197682">
      <w:pPr>
        <w:spacing w:line="276" w:lineRule="auto"/>
        <w:rPr>
          <w:rFonts w:ascii="Times New Roman" w:hAnsi="Times New Roman" w:cs="Times New Roman"/>
          <w:sz w:val="28"/>
          <w:szCs w:val="28"/>
        </w:rPr>
      </w:pPr>
      <w:r w:rsidRPr="008A35F0">
        <w:rPr>
          <w:rFonts w:ascii="Times New Roman" w:hAnsi="Times New Roman" w:cs="Times New Roman"/>
          <w:sz w:val="28"/>
          <w:szCs w:val="28"/>
        </w:rPr>
        <w:t xml:space="preserve">The line about which I have had most discussion is </w:t>
      </w:r>
      <w:r w:rsidR="00F54FD6" w:rsidRPr="008A35F0">
        <w:rPr>
          <w:rFonts w:ascii="Times New Roman" w:hAnsi="Times New Roman" w:cs="Times New Roman"/>
          <w:sz w:val="28"/>
          <w:szCs w:val="28"/>
        </w:rPr>
        <w:t xml:space="preserve">one for which different communities of faith have chosen different translations.  </w:t>
      </w:r>
      <w:r w:rsidR="00245FFF" w:rsidRPr="008A35F0">
        <w:rPr>
          <w:rFonts w:ascii="Times New Roman" w:hAnsi="Times New Roman" w:cs="Times New Roman"/>
          <w:sz w:val="28"/>
          <w:szCs w:val="28"/>
        </w:rPr>
        <w:t>“Forgive us our trespasses as we forgive those who trespass against us.”  “Forgive us our sins</w:t>
      </w:r>
      <w:r w:rsidR="007C2033" w:rsidRPr="008A35F0">
        <w:rPr>
          <w:rFonts w:ascii="Times New Roman" w:hAnsi="Times New Roman" w:cs="Times New Roman"/>
          <w:sz w:val="28"/>
          <w:szCs w:val="28"/>
        </w:rPr>
        <w:t xml:space="preserve">, as we forgive those who sin against us.”  </w:t>
      </w:r>
      <w:r w:rsidR="0007179A" w:rsidRPr="008A35F0">
        <w:rPr>
          <w:rFonts w:ascii="Times New Roman" w:hAnsi="Times New Roman" w:cs="Times New Roman"/>
          <w:sz w:val="28"/>
          <w:szCs w:val="28"/>
        </w:rPr>
        <w:t xml:space="preserve">What is meant by trespassing or sinning is sometimes translated from the Greek </w:t>
      </w:r>
      <w:r w:rsidR="0007179A" w:rsidRPr="008A35F0">
        <w:rPr>
          <w:rFonts w:ascii="Times New Roman" w:hAnsi="Times New Roman" w:cs="Times New Roman"/>
          <w:i/>
          <w:iCs/>
          <w:sz w:val="28"/>
          <w:szCs w:val="28"/>
        </w:rPr>
        <w:t>hamartia</w:t>
      </w:r>
      <w:r w:rsidR="0007179A" w:rsidRPr="008A35F0">
        <w:rPr>
          <w:rFonts w:ascii="Times New Roman" w:hAnsi="Times New Roman" w:cs="Times New Roman"/>
          <w:sz w:val="28"/>
          <w:szCs w:val="28"/>
        </w:rPr>
        <w:t xml:space="preserve">, which means most literally, “missing the mark.”  </w:t>
      </w:r>
      <w:r w:rsidR="00FA2B25" w:rsidRPr="008A35F0">
        <w:rPr>
          <w:rFonts w:ascii="Times New Roman" w:hAnsi="Times New Roman" w:cs="Times New Roman"/>
          <w:sz w:val="28"/>
          <w:szCs w:val="28"/>
        </w:rPr>
        <w:t xml:space="preserve">Sin, you see, isn’t always a blatant error or diabolical misdeed.  </w:t>
      </w:r>
      <w:r w:rsidR="009D608A" w:rsidRPr="008A35F0">
        <w:rPr>
          <w:rFonts w:ascii="Times New Roman" w:hAnsi="Times New Roman" w:cs="Times New Roman"/>
          <w:sz w:val="28"/>
          <w:szCs w:val="28"/>
        </w:rPr>
        <w:t>In relationship with God and with one another, we sometimes just don’t get things quite right.  In our human self-centeredness, we sometimes think of ourselves before we love.  This, it seems to me, is how we sin.  Let’s think again about Abraham.  His prayer</w:t>
      </w:r>
      <w:r w:rsidR="006312AE" w:rsidRPr="008A35F0">
        <w:rPr>
          <w:rFonts w:ascii="Times New Roman" w:hAnsi="Times New Roman" w:cs="Times New Roman"/>
          <w:sz w:val="28"/>
          <w:szCs w:val="28"/>
        </w:rPr>
        <w:t>, his conversation</w:t>
      </w:r>
      <w:r w:rsidR="009D608A" w:rsidRPr="008A35F0">
        <w:rPr>
          <w:rFonts w:ascii="Times New Roman" w:hAnsi="Times New Roman" w:cs="Times New Roman"/>
          <w:sz w:val="28"/>
          <w:szCs w:val="28"/>
        </w:rPr>
        <w:t xml:space="preserve"> is </w:t>
      </w:r>
      <w:r w:rsidR="009D608A" w:rsidRPr="008A35F0">
        <w:rPr>
          <w:rFonts w:ascii="Times New Roman" w:hAnsi="Times New Roman" w:cs="Times New Roman"/>
          <w:i/>
          <w:iCs/>
          <w:sz w:val="28"/>
          <w:szCs w:val="28"/>
        </w:rPr>
        <w:t>for others</w:t>
      </w:r>
      <w:r w:rsidR="009D608A" w:rsidRPr="008A35F0">
        <w:rPr>
          <w:rFonts w:ascii="Times New Roman" w:hAnsi="Times New Roman" w:cs="Times New Roman"/>
          <w:sz w:val="28"/>
          <w:szCs w:val="28"/>
        </w:rPr>
        <w:t xml:space="preserve">, and he nearly wheedles </w:t>
      </w:r>
      <w:r w:rsidR="006329B6" w:rsidRPr="008A35F0">
        <w:rPr>
          <w:rFonts w:ascii="Times New Roman" w:hAnsi="Times New Roman" w:cs="Times New Roman"/>
          <w:sz w:val="28"/>
          <w:szCs w:val="28"/>
        </w:rPr>
        <w:t xml:space="preserve">his way into God’s forgiving them.  How might we wheedle for others if we think </w:t>
      </w:r>
      <w:r w:rsidR="006329B6" w:rsidRPr="008A35F0">
        <w:rPr>
          <w:rFonts w:ascii="Times New Roman" w:hAnsi="Times New Roman" w:cs="Times New Roman"/>
          <w:sz w:val="28"/>
          <w:szCs w:val="28"/>
        </w:rPr>
        <w:lastRenderedPageBreak/>
        <w:t xml:space="preserve">about </w:t>
      </w:r>
      <w:r w:rsidR="006312AE" w:rsidRPr="008A35F0">
        <w:rPr>
          <w:rFonts w:ascii="Times New Roman" w:hAnsi="Times New Roman" w:cs="Times New Roman"/>
          <w:sz w:val="28"/>
          <w:szCs w:val="28"/>
        </w:rPr>
        <w:t xml:space="preserve">the notion of debts.  It is from Matthew that we </w:t>
      </w:r>
      <w:r w:rsidR="008C1523" w:rsidRPr="008A35F0">
        <w:rPr>
          <w:rFonts w:ascii="Times New Roman" w:hAnsi="Times New Roman" w:cs="Times New Roman"/>
          <w:sz w:val="28"/>
          <w:szCs w:val="28"/>
        </w:rPr>
        <w:t xml:space="preserve">learn this version of the Lord’s prayer.  Imagine if we </w:t>
      </w:r>
      <w:r w:rsidR="004A17FC" w:rsidRPr="008A35F0">
        <w:rPr>
          <w:rFonts w:ascii="Times New Roman" w:hAnsi="Times New Roman" w:cs="Times New Roman"/>
          <w:sz w:val="28"/>
          <w:szCs w:val="28"/>
        </w:rPr>
        <w:t xml:space="preserve">began to pray for ourselves and for others that our debts would be forgiven.  In Matthew’s terms, we might be ushering in a whole new sense of jubilee.  We might be praying for more </w:t>
      </w:r>
      <w:r w:rsidR="006A775C" w:rsidRPr="008A35F0">
        <w:rPr>
          <w:rFonts w:ascii="Times New Roman" w:hAnsi="Times New Roman" w:cs="Times New Roman"/>
          <w:sz w:val="28"/>
          <w:szCs w:val="28"/>
        </w:rPr>
        <w:t xml:space="preserve">worldly justice as we also pray for ourselves and our daily needs.  </w:t>
      </w:r>
    </w:p>
    <w:p w14:paraId="629E4BFC" w14:textId="77777777" w:rsidR="006A775C" w:rsidRPr="00743F9D" w:rsidRDefault="006A775C" w:rsidP="00197682">
      <w:pPr>
        <w:spacing w:line="276" w:lineRule="auto"/>
        <w:rPr>
          <w:rFonts w:ascii="Times New Roman" w:hAnsi="Times New Roman" w:cs="Times New Roman"/>
          <w:sz w:val="16"/>
          <w:szCs w:val="16"/>
        </w:rPr>
      </w:pPr>
    </w:p>
    <w:p w14:paraId="459BF847" w14:textId="7B0930C0" w:rsidR="006A775C" w:rsidRPr="00743F9D" w:rsidRDefault="00214109" w:rsidP="00197682">
      <w:pPr>
        <w:spacing w:line="276" w:lineRule="auto"/>
        <w:rPr>
          <w:rFonts w:ascii="Times New Roman" w:hAnsi="Times New Roman" w:cs="Times New Roman"/>
          <w:sz w:val="27"/>
          <w:szCs w:val="27"/>
        </w:rPr>
      </w:pPr>
      <w:r w:rsidRPr="00743F9D">
        <w:rPr>
          <w:rFonts w:ascii="Times New Roman" w:hAnsi="Times New Roman" w:cs="Times New Roman"/>
          <w:sz w:val="27"/>
          <w:szCs w:val="27"/>
        </w:rPr>
        <w:t xml:space="preserve">I had been thinking about Abraham’s prayers and the disciples longing to know how to pray when I read a comment on Facebook.  I had posted on my page for all to see a commentary from </w:t>
      </w:r>
      <w:r w:rsidR="00C3325A" w:rsidRPr="00743F9D">
        <w:rPr>
          <w:rFonts w:ascii="Times New Roman" w:hAnsi="Times New Roman" w:cs="Times New Roman"/>
          <w:sz w:val="27"/>
          <w:szCs w:val="27"/>
        </w:rPr>
        <w:t xml:space="preserve">the Rev. Roy Terry regarding the new detention center in the Florida Everglades.  I am disturbed by its construction and its purpose, because I </w:t>
      </w:r>
      <w:r w:rsidR="005526F0" w:rsidRPr="00743F9D">
        <w:rPr>
          <w:rFonts w:ascii="Times New Roman" w:hAnsi="Times New Roman" w:cs="Times New Roman"/>
          <w:sz w:val="27"/>
          <w:szCs w:val="27"/>
        </w:rPr>
        <w:t>believe we owe to every person and particularly to “the least of these” the love and compassion of providing shelter, clothing, food, and companionship</w:t>
      </w:r>
      <w:r w:rsidR="002B0302" w:rsidRPr="00743F9D">
        <w:rPr>
          <w:rFonts w:ascii="Times New Roman" w:hAnsi="Times New Roman" w:cs="Times New Roman"/>
          <w:sz w:val="27"/>
          <w:szCs w:val="27"/>
        </w:rPr>
        <w:t xml:space="preserve"> to those who need it.  A former parishioner of mine </w:t>
      </w:r>
      <w:r w:rsidR="00CC7B10" w:rsidRPr="00743F9D">
        <w:rPr>
          <w:rFonts w:ascii="Times New Roman" w:hAnsi="Times New Roman" w:cs="Times New Roman"/>
          <w:sz w:val="27"/>
          <w:szCs w:val="27"/>
        </w:rPr>
        <w:t xml:space="preserve">responded with a comment that reduced the human beings who are being subjected to </w:t>
      </w:r>
      <w:r w:rsidR="005E1253" w:rsidRPr="00743F9D">
        <w:rPr>
          <w:rFonts w:ascii="Times New Roman" w:hAnsi="Times New Roman" w:cs="Times New Roman"/>
          <w:sz w:val="27"/>
          <w:szCs w:val="27"/>
        </w:rPr>
        <w:t xml:space="preserve">inhumane conditions to being “illegal.”  I am taking the time to speak about this here, </w:t>
      </w:r>
      <w:r w:rsidR="00AD5334" w:rsidRPr="00743F9D">
        <w:rPr>
          <w:rFonts w:ascii="Times New Roman" w:hAnsi="Times New Roman" w:cs="Times New Roman"/>
          <w:sz w:val="27"/>
          <w:szCs w:val="27"/>
        </w:rPr>
        <w:t>not reiterating all the facts we know about the individuals who have been incarcerated unjustly</w:t>
      </w:r>
      <w:r w:rsidR="003E1BD2" w:rsidRPr="00743F9D">
        <w:rPr>
          <w:rFonts w:ascii="Times New Roman" w:hAnsi="Times New Roman" w:cs="Times New Roman"/>
          <w:sz w:val="27"/>
          <w:szCs w:val="27"/>
        </w:rPr>
        <w:t xml:space="preserve">, because how we respond to the treatment of others is how we respond to Jesus.  Jesus told us so in Matthew 25.  What we do and don’t do </w:t>
      </w:r>
      <w:r w:rsidR="00621187" w:rsidRPr="00743F9D">
        <w:rPr>
          <w:rFonts w:ascii="Times New Roman" w:hAnsi="Times New Roman" w:cs="Times New Roman"/>
          <w:sz w:val="27"/>
          <w:szCs w:val="27"/>
        </w:rPr>
        <w:t xml:space="preserve">for and to the “least of these” is what we do and don’t do to and for Jesus.  So, </w:t>
      </w:r>
      <w:r w:rsidR="00253ADD" w:rsidRPr="00743F9D">
        <w:rPr>
          <w:rFonts w:ascii="Times New Roman" w:hAnsi="Times New Roman" w:cs="Times New Roman"/>
          <w:sz w:val="27"/>
          <w:szCs w:val="27"/>
        </w:rPr>
        <w:t xml:space="preserve">today, as we think about what our prayers sound like, I wonder if we might pray even more earnestly for all those worldwide who are suffering from injustice; for those whose debts have gone unforgiven; for those </w:t>
      </w:r>
      <w:r w:rsidR="00B00CB6" w:rsidRPr="00743F9D">
        <w:rPr>
          <w:rFonts w:ascii="Times New Roman" w:hAnsi="Times New Roman" w:cs="Times New Roman"/>
          <w:sz w:val="27"/>
          <w:szCs w:val="27"/>
        </w:rPr>
        <w:t xml:space="preserve">whose sins are no greater than our own—or whose sins are greater, but are no less forgiven than our own, by God.  Our God hears our prayers and responds with mercy and with justice.  Through the gift of Jesus and his saving act, our own sins, trespasses, our own debts are forgiven.  </w:t>
      </w:r>
      <w:r w:rsidR="004C0D52" w:rsidRPr="00743F9D">
        <w:rPr>
          <w:rFonts w:ascii="Times New Roman" w:hAnsi="Times New Roman" w:cs="Times New Roman"/>
          <w:i/>
          <w:iCs/>
          <w:sz w:val="27"/>
          <w:szCs w:val="27"/>
        </w:rPr>
        <w:t>H</w:t>
      </w:r>
      <w:r w:rsidR="00B00CB6" w:rsidRPr="00743F9D">
        <w:rPr>
          <w:rFonts w:ascii="Times New Roman" w:hAnsi="Times New Roman" w:cs="Times New Roman"/>
          <w:i/>
          <w:iCs/>
          <w:sz w:val="27"/>
          <w:szCs w:val="27"/>
        </w:rPr>
        <w:t>umanity</w:t>
      </w:r>
      <w:r w:rsidR="00B00CB6" w:rsidRPr="00743F9D">
        <w:rPr>
          <w:rFonts w:ascii="Times New Roman" w:hAnsi="Times New Roman" w:cs="Times New Roman"/>
          <w:sz w:val="27"/>
          <w:szCs w:val="27"/>
        </w:rPr>
        <w:t xml:space="preserve"> metes out destr</w:t>
      </w:r>
      <w:r w:rsidR="004C0D52" w:rsidRPr="00743F9D">
        <w:rPr>
          <w:rFonts w:ascii="Times New Roman" w:hAnsi="Times New Roman" w:cs="Times New Roman"/>
          <w:sz w:val="27"/>
          <w:szCs w:val="27"/>
        </w:rPr>
        <w:t>uction and holds tight to debts while condemning others.  So, how must we pray and how must we live?</w:t>
      </w:r>
    </w:p>
    <w:p w14:paraId="6122ADB7" w14:textId="77777777" w:rsidR="004C0D52" w:rsidRPr="00743F9D" w:rsidRDefault="004C0D52" w:rsidP="00197682">
      <w:pPr>
        <w:spacing w:line="276" w:lineRule="auto"/>
        <w:rPr>
          <w:rFonts w:ascii="Times New Roman" w:hAnsi="Times New Roman" w:cs="Times New Roman"/>
          <w:sz w:val="16"/>
          <w:szCs w:val="16"/>
        </w:rPr>
      </w:pPr>
    </w:p>
    <w:p w14:paraId="64593B3A" w14:textId="15A8C693" w:rsidR="004C0D52" w:rsidRPr="00743F9D" w:rsidRDefault="00F41CC0" w:rsidP="00197682">
      <w:pPr>
        <w:spacing w:line="276" w:lineRule="auto"/>
        <w:rPr>
          <w:rFonts w:ascii="Times New Roman" w:hAnsi="Times New Roman" w:cs="Times New Roman"/>
          <w:sz w:val="27"/>
          <w:szCs w:val="27"/>
        </w:rPr>
      </w:pPr>
      <w:r w:rsidRPr="00743F9D">
        <w:rPr>
          <w:rFonts w:ascii="Times New Roman" w:hAnsi="Times New Roman" w:cs="Times New Roman"/>
          <w:sz w:val="27"/>
          <w:szCs w:val="27"/>
        </w:rPr>
        <w:t>When it comes time for us to pray together again this morning, in the words we have been given by Jesus</w:t>
      </w:r>
      <w:r w:rsidR="009A02CF" w:rsidRPr="00743F9D">
        <w:rPr>
          <w:rFonts w:ascii="Times New Roman" w:hAnsi="Times New Roman" w:cs="Times New Roman"/>
          <w:sz w:val="27"/>
          <w:szCs w:val="27"/>
        </w:rPr>
        <w:t>, teaching us how to have a conversation with our God, I hope we also can pause for a moment</w:t>
      </w:r>
      <w:r w:rsidR="00BF6FFE" w:rsidRPr="00743F9D">
        <w:rPr>
          <w:rFonts w:ascii="Times New Roman" w:hAnsi="Times New Roman" w:cs="Times New Roman"/>
          <w:sz w:val="27"/>
          <w:szCs w:val="27"/>
        </w:rPr>
        <w:t xml:space="preserve"> on the earlier petition</w:t>
      </w:r>
      <w:proofErr w:type="gramStart"/>
      <w:r w:rsidR="00BF6FFE" w:rsidRPr="00743F9D">
        <w:rPr>
          <w:rFonts w:ascii="Times New Roman" w:hAnsi="Times New Roman" w:cs="Times New Roman"/>
          <w:sz w:val="27"/>
          <w:szCs w:val="27"/>
        </w:rPr>
        <w:t xml:space="preserve">:  </w:t>
      </w:r>
      <w:r w:rsidR="00655700" w:rsidRPr="00743F9D">
        <w:rPr>
          <w:rFonts w:ascii="Times New Roman" w:hAnsi="Times New Roman" w:cs="Times New Roman"/>
          <w:sz w:val="27"/>
          <w:szCs w:val="27"/>
        </w:rPr>
        <w:t>“</w:t>
      </w:r>
      <w:proofErr w:type="gramEnd"/>
      <w:r w:rsidR="00655700" w:rsidRPr="00743F9D">
        <w:rPr>
          <w:rFonts w:ascii="Times New Roman" w:hAnsi="Times New Roman" w:cs="Times New Roman"/>
          <w:sz w:val="27"/>
          <w:szCs w:val="27"/>
        </w:rPr>
        <w:t>Thy kin-</w:t>
      </w:r>
      <w:proofErr w:type="spellStart"/>
      <w:r w:rsidR="00655700" w:rsidRPr="00743F9D">
        <w:rPr>
          <w:rFonts w:ascii="Times New Roman" w:hAnsi="Times New Roman" w:cs="Times New Roman"/>
          <w:sz w:val="27"/>
          <w:szCs w:val="27"/>
        </w:rPr>
        <w:t>dom</w:t>
      </w:r>
      <w:proofErr w:type="spellEnd"/>
      <w:r w:rsidR="00655700" w:rsidRPr="00743F9D">
        <w:rPr>
          <w:rFonts w:ascii="Times New Roman" w:hAnsi="Times New Roman" w:cs="Times New Roman"/>
          <w:sz w:val="27"/>
          <w:szCs w:val="27"/>
        </w:rPr>
        <w:t xml:space="preserve"> come; thy will be done, on earth </w:t>
      </w:r>
      <w:r w:rsidR="00655700" w:rsidRPr="00743F9D">
        <w:rPr>
          <w:rFonts w:ascii="Times New Roman" w:hAnsi="Times New Roman" w:cs="Times New Roman"/>
          <w:i/>
          <w:iCs/>
          <w:sz w:val="27"/>
          <w:szCs w:val="27"/>
        </w:rPr>
        <w:t>as it is in heaven.”</w:t>
      </w:r>
      <w:r w:rsidR="00655700" w:rsidRPr="00743F9D">
        <w:rPr>
          <w:rFonts w:ascii="Times New Roman" w:hAnsi="Times New Roman" w:cs="Times New Roman"/>
          <w:sz w:val="27"/>
          <w:szCs w:val="27"/>
        </w:rPr>
        <w:t xml:space="preserve">  No, we are not praying for God to provide us life as we know it, but life and love as God would provide it.  In heaven, we are not indebted to a bank or to each other; in heaven, our sins are forgiven, and so are the sins of every human being, thanks to Jesus.  So, as we pray this morning, in whatever words our conversation is led to include</w:t>
      </w:r>
      <w:r w:rsidR="00E70B8A" w:rsidRPr="00743F9D">
        <w:rPr>
          <w:rFonts w:ascii="Times New Roman" w:hAnsi="Times New Roman" w:cs="Times New Roman"/>
          <w:sz w:val="27"/>
          <w:szCs w:val="27"/>
        </w:rPr>
        <w:t xml:space="preserve">, we pray for ourselves and for the world, that we might be brought to </w:t>
      </w:r>
      <w:r w:rsidR="00197682" w:rsidRPr="00743F9D">
        <w:rPr>
          <w:rFonts w:ascii="Times New Roman" w:hAnsi="Times New Roman" w:cs="Times New Roman"/>
          <w:sz w:val="27"/>
          <w:szCs w:val="27"/>
        </w:rPr>
        <w:t xml:space="preserve">equity, mercy, justice, and love as it is in heaven.  May we then be strengthened to </w:t>
      </w:r>
      <w:r w:rsidR="00197682" w:rsidRPr="00743F9D">
        <w:rPr>
          <w:rFonts w:ascii="Times New Roman" w:hAnsi="Times New Roman" w:cs="Times New Roman"/>
          <w:i/>
          <w:iCs/>
          <w:sz w:val="27"/>
          <w:szCs w:val="27"/>
        </w:rPr>
        <w:t>do</w:t>
      </w:r>
      <w:r w:rsidR="00197682" w:rsidRPr="00743F9D">
        <w:rPr>
          <w:rFonts w:ascii="Times New Roman" w:hAnsi="Times New Roman" w:cs="Times New Roman"/>
          <w:sz w:val="27"/>
          <w:szCs w:val="27"/>
        </w:rPr>
        <w:t xml:space="preserve"> God’s will.  Amen.</w:t>
      </w:r>
    </w:p>
    <w:sectPr w:rsidR="004C0D52" w:rsidRPr="00743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17"/>
    <w:rsid w:val="00015618"/>
    <w:rsid w:val="00067A0A"/>
    <w:rsid w:val="0007179A"/>
    <w:rsid w:val="00091263"/>
    <w:rsid w:val="000A7F11"/>
    <w:rsid w:val="000F0FA6"/>
    <w:rsid w:val="00132FAD"/>
    <w:rsid w:val="00150D7F"/>
    <w:rsid w:val="0015280D"/>
    <w:rsid w:val="00197682"/>
    <w:rsid w:val="001B6B32"/>
    <w:rsid w:val="00214109"/>
    <w:rsid w:val="002433D7"/>
    <w:rsid w:val="00245FFF"/>
    <w:rsid w:val="00253ADD"/>
    <w:rsid w:val="0027450C"/>
    <w:rsid w:val="00281DD7"/>
    <w:rsid w:val="00286302"/>
    <w:rsid w:val="002B0302"/>
    <w:rsid w:val="00390EB2"/>
    <w:rsid w:val="003D37F5"/>
    <w:rsid w:val="003E1BD2"/>
    <w:rsid w:val="00430E9E"/>
    <w:rsid w:val="00474534"/>
    <w:rsid w:val="004A17FC"/>
    <w:rsid w:val="004C0D52"/>
    <w:rsid w:val="004E3F65"/>
    <w:rsid w:val="005526F0"/>
    <w:rsid w:val="00563776"/>
    <w:rsid w:val="00590E17"/>
    <w:rsid w:val="005E1253"/>
    <w:rsid w:val="005E6D79"/>
    <w:rsid w:val="005F7CCC"/>
    <w:rsid w:val="00610CCE"/>
    <w:rsid w:val="00621187"/>
    <w:rsid w:val="006312AE"/>
    <w:rsid w:val="006329B6"/>
    <w:rsid w:val="00655700"/>
    <w:rsid w:val="0066679D"/>
    <w:rsid w:val="0069639B"/>
    <w:rsid w:val="006A775C"/>
    <w:rsid w:val="006C144B"/>
    <w:rsid w:val="00743F9D"/>
    <w:rsid w:val="007A5B4D"/>
    <w:rsid w:val="007C2033"/>
    <w:rsid w:val="007C309A"/>
    <w:rsid w:val="00852FA5"/>
    <w:rsid w:val="008531BC"/>
    <w:rsid w:val="00885807"/>
    <w:rsid w:val="008A35F0"/>
    <w:rsid w:val="008C1523"/>
    <w:rsid w:val="00971125"/>
    <w:rsid w:val="009719E3"/>
    <w:rsid w:val="009A02CF"/>
    <w:rsid w:val="009D608A"/>
    <w:rsid w:val="00A2165F"/>
    <w:rsid w:val="00A80E64"/>
    <w:rsid w:val="00AA1118"/>
    <w:rsid w:val="00AD5334"/>
    <w:rsid w:val="00AD7A09"/>
    <w:rsid w:val="00B00CB6"/>
    <w:rsid w:val="00BD0BC1"/>
    <w:rsid w:val="00BF6FFE"/>
    <w:rsid w:val="00C3325A"/>
    <w:rsid w:val="00CC7B10"/>
    <w:rsid w:val="00D76B02"/>
    <w:rsid w:val="00D81990"/>
    <w:rsid w:val="00DA1BBC"/>
    <w:rsid w:val="00DE2950"/>
    <w:rsid w:val="00E17F90"/>
    <w:rsid w:val="00E70B8A"/>
    <w:rsid w:val="00EC0FA6"/>
    <w:rsid w:val="00ED2A99"/>
    <w:rsid w:val="00F022B4"/>
    <w:rsid w:val="00F41CC0"/>
    <w:rsid w:val="00F54FD6"/>
    <w:rsid w:val="00F828B3"/>
    <w:rsid w:val="00FA2B25"/>
    <w:rsid w:val="00FB2C1B"/>
    <w:rsid w:val="00FF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241D"/>
  <w15:chartTrackingRefBased/>
  <w15:docId w15:val="{3A10B07B-37D9-9842-ACFA-93BC799A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E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E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E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E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E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E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E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E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E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E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E17"/>
    <w:rPr>
      <w:rFonts w:eastAsiaTheme="majorEastAsia" w:cstheme="majorBidi"/>
      <w:color w:val="272727" w:themeColor="text1" w:themeTint="D8"/>
    </w:rPr>
  </w:style>
  <w:style w:type="paragraph" w:styleId="Title">
    <w:name w:val="Title"/>
    <w:basedOn w:val="Normal"/>
    <w:next w:val="Normal"/>
    <w:link w:val="TitleChar"/>
    <w:uiPriority w:val="10"/>
    <w:qFormat/>
    <w:rsid w:val="00590E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E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E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0E17"/>
    <w:rPr>
      <w:i/>
      <w:iCs/>
      <w:color w:val="404040" w:themeColor="text1" w:themeTint="BF"/>
    </w:rPr>
  </w:style>
  <w:style w:type="paragraph" w:styleId="ListParagraph">
    <w:name w:val="List Paragraph"/>
    <w:basedOn w:val="Normal"/>
    <w:uiPriority w:val="34"/>
    <w:qFormat/>
    <w:rsid w:val="00590E17"/>
    <w:pPr>
      <w:ind w:left="720"/>
      <w:contextualSpacing/>
    </w:pPr>
  </w:style>
  <w:style w:type="character" w:styleId="IntenseEmphasis">
    <w:name w:val="Intense Emphasis"/>
    <w:basedOn w:val="DefaultParagraphFont"/>
    <w:uiPriority w:val="21"/>
    <w:qFormat/>
    <w:rsid w:val="00590E17"/>
    <w:rPr>
      <w:i/>
      <w:iCs/>
      <w:color w:val="0F4761" w:themeColor="accent1" w:themeShade="BF"/>
    </w:rPr>
  </w:style>
  <w:style w:type="paragraph" w:styleId="IntenseQuote">
    <w:name w:val="Intense Quote"/>
    <w:basedOn w:val="Normal"/>
    <w:next w:val="Normal"/>
    <w:link w:val="IntenseQuoteChar"/>
    <w:uiPriority w:val="30"/>
    <w:qFormat/>
    <w:rsid w:val="00590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E17"/>
    <w:rPr>
      <w:i/>
      <w:iCs/>
      <w:color w:val="0F4761" w:themeColor="accent1" w:themeShade="BF"/>
    </w:rPr>
  </w:style>
  <w:style w:type="character" w:styleId="IntenseReference">
    <w:name w:val="Intense Reference"/>
    <w:basedOn w:val="DefaultParagraphFont"/>
    <w:uiPriority w:val="32"/>
    <w:qFormat/>
    <w:rsid w:val="00590E17"/>
    <w:rPr>
      <w:b/>
      <w:bCs/>
      <w:smallCaps/>
      <w:color w:val="0F4761" w:themeColor="accent1" w:themeShade="BF"/>
      <w:spacing w:val="5"/>
    </w:rPr>
  </w:style>
  <w:style w:type="character" w:styleId="Hyperlink">
    <w:name w:val="Hyperlink"/>
    <w:basedOn w:val="DefaultParagraphFont"/>
    <w:uiPriority w:val="99"/>
    <w:unhideWhenUsed/>
    <w:rsid w:val="00590E17"/>
    <w:rPr>
      <w:color w:val="467886" w:themeColor="hyperlink"/>
      <w:u w:val="single"/>
    </w:rPr>
  </w:style>
  <w:style w:type="character" w:styleId="UnresolvedMention">
    <w:name w:val="Unresolved Mention"/>
    <w:basedOn w:val="DefaultParagraphFont"/>
    <w:uiPriority w:val="99"/>
    <w:semiHidden/>
    <w:unhideWhenUsed/>
    <w:rsid w:val="00590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9128">
      <w:bodyDiv w:val="1"/>
      <w:marLeft w:val="0"/>
      <w:marRight w:val="0"/>
      <w:marTop w:val="0"/>
      <w:marBottom w:val="0"/>
      <w:divBdr>
        <w:top w:val="none" w:sz="0" w:space="0" w:color="auto"/>
        <w:left w:val="none" w:sz="0" w:space="0" w:color="auto"/>
        <w:bottom w:val="none" w:sz="0" w:space="0" w:color="auto"/>
        <w:right w:val="none" w:sz="0" w:space="0" w:color="auto"/>
      </w:divBdr>
    </w:div>
    <w:div w:id="409540557">
      <w:bodyDiv w:val="1"/>
      <w:marLeft w:val="0"/>
      <w:marRight w:val="0"/>
      <w:marTop w:val="0"/>
      <w:marBottom w:val="0"/>
      <w:divBdr>
        <w:top w:val="none" w:sz="0" w:space="0" w:color="auto"/>
        <w:left w:val="none" w:sz="0" w:space="0" w:color="auto"/>
        <w:bottom w:val="none" w:sz="0" w:space="0" w:color="auto"/>
        <w:right w:val="none" w:sz="0" w:space="0" w:color="auto"/>
      </w:divBdr>
      <w:divsChild>
        <w:div w:id="2085101322">
          <w:marLeft w:val="0"/>
          <w:marRight w:val="240"/>
          <w:marTop w:val="0"/>
          <w:marBottom w:val="0"/>
          <w:divBdr>
            <w:top w:val="none" w:sz="0" w:space="0" w:color="auto"/>
            <w:left w:val="none" w:sz="0" w:space="0" w:color="auto"/>
            <w:bottom w:val="none" w:sz="0" w:space="0" w:color="auto"/>
            <w:right w:val="none" w:sz="0" w:space="0" w:color="auto"/>
          </w:divBdr>
          <w:divsChild>
            <w:div w:id="440074860">
              <w:marLeft w:val="0"/>
              <w:marRight w:val="0"/>
              <w:marTop w:val="0"/>
              <w:marBottom w:val="0"/>
              <w:divBdr>
                <w:top w:val="none" w:sz="0" w:space="0" w:color="auto"/>
                <w:left w:val="none" w:sz="0" w:space="0" w:color="auto"/>
                <w:bottom w:val="none" w:sz="0" w:space="0" w:color="auto"/>
                <w:right w:val="none" w:sz="0" w:space="0" w:color="auto"/>
              </w:divBdr>
              <w:divsChild>
                <w:div w:id="9534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3245">
          <w:marLeft w:val="0"/>
          <w:marRight w:val="240"/>
          <w:marTop w:val="0"/>
          <w:marBottom w:val="0"/>
          <w:divBdr>
            <w:top w:val="none" w:sz="0" w:space="0" w:color="auto"/>
            <w:left w:val="none" w:sz="0" w:space="0" w:color="auto"/>
            <w:bottom w:val="none" w:sz="0" w:space="0" w:color="auto"/>
            <w:right w:val="none" w:sz="0" w:space="0" w:color="auto"/>
          </w:divBdr>
          <w:divsChild>
            <w:div w:id="1091664946">
              <w:marLeft w:val="0"/>
              <w:marRight w:val="0"/>
              <w:marTop w:val="0"/>
              <w:marBottom w:val="0"/>
              <w:divBdr>
                <w:top w:val="none" w:sz="0" w:space="0" w:color="auto"/>
                <w:left w:val="none" w:sz="0" w:space="0" w:color="auto"/>
                <w:bottom w:val="none" w:sz="0" w:space="0" w:color="auto"/>
                <w:right w:val="none" w:sz="0" w:space="0" w:color="auto"/>
              </w:divBdr>
              <w:divsChild>
                <w:div w:id="15654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043">
          <w:marLeft w:val="0"/>
          <w:marRight w:val="0"/>
          <w:marTop w:val="750"/>
          <w:marBottom w:val="0"/>
          <w:divBdr>
            <w:top w:val="none" w:sz="0" w:space="0" w:color="auto"/>
            <w:left w:val="none" w:sz="0" w:space="0" w:color="auto"/>
            <w:bottom w:val="none" w:sz="0" w:space="0" w:color="auto"/>
            <w:right w:val="none" w:sz="0" w:space="0" w:color="auto"/>
          </w:divBdr>
          <w:divsChild>
            <w:div w:id="2126075371">
              <w:marLeft w:val="0"/>
              <w:marRight w:val="0"/>
              <w:marTop w:val="0"/>
              <w:marBottom w:val="0"/>
              <w:divBdr>
                <w:top w:val="none" w:sz="0" w:space="0" w:color="auto"/>
                <w:left w:val="none" w:sz="0" w:space="0" w:color="auto"/>
                <w:bottom w:val="none" w:sz="0" w:space="0" w:color="auto"/>
                <w:right w:val="none" w:sz="0" w:space="0" w:color="auto"/>
              </w:divBdr>
              <w:divsChild>
                <w:div w:id="1440836779">
                  <w:marLeft w:val="0"/>
                  <w:marRight w:val="0"/>
                  <w:marTop w:val="0"/>
                  <w:marBottom w:val="0"/>
                  <w:divBdr>
                    <w:top w:val="none" w:sz="0" w:space="0" w:color="auto"/>
                    <w:left w:val="none" w:sz="0" w:space="0" w:color="auto"/>
                    <w:bottom w:val="none" w:sz="0" w:space="0" w:color="auto"/>
                    <w:right w:val="none" w:sz="0" w:space="0" w:color="auto"/>
                  </w:divBdr>
                  <w:divsChild>
                    <w:div w:id="1060590860">
                      <w:marLeft w:val="0"/>
                      <w:marRight w:val="0"/>
                      <w:marTop w:val="0"/>
                      <w:marBottom w:val="0"/>
                      <w:divBdr>
                        <w:top w:val="none" w:sz="0" w:space="0" w:color="auto"/>
                        <w:left w:val="none" w:sz="0" w:space="0" w:color="auto"/>
                        <w:bottom w:val="none" w:sz="0" w:space="0" w:color="auto"/>
                        <w:right w:val="none" w:sz="0" w:space="0" w:color="auto"/>
                      </w:divBdr>
                      <w:divsChild>
                        <w:div w:id="17351551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85705979">
      <w:bodyDiv w:val="1"/>
      <w:marLeft w:val="0"/>
      <w:marRight w:val="0"/>
      <w:marTop w:val="0"/>
      <w:marBottom w:val="0"/>
      <w:divBdr>
        <w:top w:val="none" w:sz="0" w:space="0" w:color="auto"/>
        <w:left w:val="none" w:sz="0" w:space="0" w:color="auto"/>
        <w:bottom w:val="none" w:sz="0" w:space="0" w:color="auto"/>
        <w:right w:val="none" w:sz="0" w:space="0" w:color="auto"/>
      </w:divBdr>
    </w:div>
    <w:div w:id="1549533339">
      <w:bodyDiv w:val="1"/>
      <w:marLeft w:val="0"/>
      <w:marRight w:val="0"/>
      <w:marTop w:val="0"/>
      <w:marBottom w:val="0"/>
      <w:divBdr>
        <w:top w:val="none" w:sz="0" w:space="0" w:color="auto"/>
        <w:left w:val="none" w:sz="0" w:space="0" w:color="auto"/>
        <w:bottom w:val="none" w:sz="0" w:space="0" w:color="auto"/>
        <w:right w:val="none" w:sz="0" w:space="0" w:color="auto"/>
      </w:divBdr>
      <w:divsChild>
        <w:div w:id="285089694">
          <w:marLeft w:val="0"/>
          <w:marRight w:val="240"/>
          <w:marTop w:val="0"/>
          <w:marBottom w:val="0"/>
          <w:divBdr>
            <w:top w:val="none" w:sz="0" w:space="0" w:color="auto"/>
            <w:left w:val="none" w:sz="0" w:space="0" w:color="auto"/>
            <w:bottom w:val="none" w:sz="0" w:space="0" w:color="auto"/>
            <w:right w:val="none" w:sz="0" w:space="0" w:color="auto"/>
          </w:divBdr>
          <w:divsChild>
            <w:div w:id="1173453489">
              <w:marLeft w:val="0"/>
              <w:marRight w:val="0"/>
              <w:marTop w:val="0"/>
              <w:marBottom w:val="0"/>
              <w:divBdr>
                <w:top w:val="none" w:sz="0" w:space="0" w:color="auto"/>
                <w:left w:val="none" w:sz="0" w:space="0" w:color="auto"/>
                <w:bottom w:val="none" w:sz="0" w:space="0" w:color="auto"/>
                <w:right w:val="none" w:sz="0" w:space="0" w:color="auto"/>
              </w:divBdr>
              <w:divsChild>
                <w:div w:id="59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5967">
          <w:marLeft w:val="0"/>
          <w:marRight w:val="240"/>
          <w:marTop w:val="0"/>
          <w:marBottom w:val="0"/>
          <w:divBdr>
            <w:top w:val="none" w:sz="0" w:space="0" w:color="auto"/>
            <w:left w:val="none" w:sz="0" w:space="0" w:color="auto"/>
            <w:bottom w:val="none" w:sz="0" w:space="0" w:color="auto"/>
            <w:right w:val="none" w:sz="0" w:space="0" w:color="auto"/>
          </w:divBdr>
          <w:divsChild>
            <w:div w:id="1320575449">
              <w:marLeft w:val="0"/>
              <w:marRight w:val="0"/>
              <w:marTop w:val="0"/>
              <w:marBottom w:val="0"/>
              <w:divBdr>
                <w:top w:val="none" w:sz="0" w:space="0" w:color="auto"/>
                <w:left w:val="none" w:sz="0" w:space="0" w:color="auto"/>
                <w:bottom w:val="none" w:sz="0" w:space="0" w:color="auto"/>
                <w:right w:val="none" w:sz="0" w:space="0" w:color="auto"/>
              </w:divBdr>
              <w:divsChild>
                <w:div w:id="1937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97667">
          <w:marLeft w:val="0"/>
          <w:marRight w:val="0"/>
          <w:marTop w:val="750"/>
          <w:marBottom w:val="0"/>
          <w:divBdr>
            <w:top w:val="none" w:sz="0" w:space="0" w:color="auto"/>
            <w:left w:val="none" w:sz="0" w:space="0" w:color="auto"/>
            <w:bottom w:val="none" w:sz="0" w:space="0" w:color="auto"/>
            <w:right w:val="none" w:sz="0" w:space="0" w:color="auto"/>
          </w:divBdr>
          <w:divsChild>
            <w:div w:id="1467969930">
              <w:marLeft w:val="0"/>
              <w:marRight w:val="0"/>
              <w:marTop w:val="0"/>
              <w:marBottom w:val="0"/>
              <w:divBdr>
                <w:top w:val="none" w:sz="0" w:space="0" w:color="auto"/>
                <w:left w:val="none" w:sz="0" w:space="0" w:color="auto"/>
                <w:bottom w:val="none" w:sz="0" w:space="0" w:color="auto"/>
                <w:right w:val="none" w:sz="0" w:space="0" w:color="auto"/>
              </w:divBdr>
              <w:divsChild>
                <w:div w:id="1679428050">
                  <w:marLeft w:val="0"/>
                  <w:marRight w:val="0"/>
                  <w:marTop w:val="0"/>
                  <w:marBottom w:val="0"/>
                  <w:divBdr>
                    <w:top w:val="none" w:sz="0" w:space="0" w:color="auto"/>
                    <w:left w:val="none" w:sz="0" w:space="0" w:color="auto"/>
                    <w:bottom w:val="none" w:sz="0" w:space="0" w:color="auto"/>
                    <w:right w:val="none" w:sz="0" w:space="0" w:color="auto"/>
                  </w:divBdr>
                  <w:divsChild>
                    <w:div w:id="11496932">
                      <w:marLeft w:val="0"/>
                      <w:marRight w:val="0"/>
                      <w:marTop w:val="0"/>
                      <w:marBottom w:val="0"/>
                      <w:divBdr>
                        <w:top w:val="none" w:sz="0" w:space="0" w:color="auto"/>
                        <w:left w:val="none" w:sz="0" w:space="0" w:color="auto"/>
                        <w:bottom w:val="none" w:sz="0" w:space="0" w:color="auto"/>
                        <w:right w:val="none" w:sz="0" w:space="0" w:color="auto"/>
                      </w:divBdr>
                      <w:divsChild>
                        <w:div w:id="11474322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Church Admin</cp:lastModifiedBy>
  <cp:revision>74</cp:revision>
  <dcterms:created xsi:type="dcterms:W3CDTF">2025-07-24T16:27:00Z</dcterms:created>
  <dcterms:modified xsi:type="dcterms:W3CDTF">2025-07-30T16:15:00Z</dcterms:modified>
</cp:coreProperties>
</file>