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EE4356" w14:textId="464011BA" w:rsidR="009A464C" w:rsidRPr="009B2350" w:rsidRDefault="009A464C" w:rsidP="003739BF">
      <w:pPr>
        <w:spacing w:line="240" w:lineRule="auto"/>
        <w:rPr>
          <w:rFonts w:ascii="Georgia" w:hAnsi="Georgia"/>
        </w:rPr>
      </w:pPr>
      <w:r w:rsidRPr="009B2350">
        <w:rPr>
          <w:rFonts w:ascii="Georgia" w:hAnsi="Georgia"/>
        </w:rPr>
        <w:t>Alison Boden</w:t>
      </w:r>
    </w:p>
    <w:p w14:paraId="2A32050F" w14:textId="21C050D7" w:rsidR="009A464C" w:rsidRPr="009B2350" w:rsidRDefault="009A464C" w:rsidP="003739BF">
      <w:pPr>
        <w:spacing w:line="240" w:lineRule="auto"/>
        <w:rPr>
          <w:rFonts w:ascii="Georgia" w:hAnsi="Georgia"/>
        </w:rPr>
      </w:pPr>
      <w:r w:rsidRPr="009B2350">
        <w:rPr>
          <w:rFonts w:ascii="Georgia" w:hAnsi="Georgia"/>
        </w:rPr>
        <w:t>First Congregational Church of Blue Hill</w:t>
      </w:r>
    </w:p>
    <w:p w14:paraId="5378F15D" w14:textId="4FF6D6FA" w:rsidR="009A464C" w:rsidRPr="009B2350" w:rsidRDefault="009A464C" w:rsidP="003739BF">
      <w:pPr>
        <w:spacing w:line="240" w:lineRule="auto"/>
        <w:rPr>
          <w:rFonts w:ascii="Georgia" w:hAnsi="Georgia"/>
        </w:rPr>
      </w:pPr>
      <w:r w:rsidRPr="009B2350">
        <w:rPr>
          <w:rFonts w:ascii="Georgia" w:hAnsi="Georgia"/>
        </w:rPr>
        <w:t>August 2, 2026</w:t>
      </w:r>
    </w:p>
    <w:p w14:paraId="237AF6AC" w14:textId="12C1B497" w:rsidR="009A464C" w:rsidRPr="009B2350" w:rsidRDefault="009A464C" w:rsidP="003739BF">
      <w:pPr>
        <w:spacing w:line="240" w:lineRule="auto"/>
        <w:rPr>
          <w:rFonts w:ascii="Georgia" w:hAnsi="Georgia"/>
        </w:rPr>
      </w:pPr>
      <w:r w:rsidRPr="009B2350">
        <w:rPr>
          <w:rFonts w:ascii="Georgia" w:hAnsi="Georgia"/>
        </w:rPr>
        <w:t>Psalm 145:8-21, Isaiah 55:1-1, Matthew 14:13-21</w:t>
      </w:r>
    </w:p>
    <w:p w14:paraId="3DA94351" w14:textId="77777777" w:rsidR="009A464C" w:rsidRPr="009B2350" w:rsidRDefault="009A464C">
      <w:pPr>
        <w:rPr>
          <w:rFonts w:ascii="Georgia" w:hAnsi="Georgia"/>
        </w:rPr>
      </w:pPr>
    </w:p>
    <w:p w14:paraId="0A9AD6D6" w14:textId="7E0CDCDE" w:rsidR="009A464C" w:rsidRPr="009B2350" w:rsidRDefault="009A464C" w:rsidP="00A56E59">
      <w:pPr>
        <w:jc w:val="center"/>
        <w:rPr>
          <w:rFonts w:ascii="Georgia" w:hAnsi="Georgia"/>
          <w:i/>
          <w:iCs/>
        </w:rPr>
      </w:pPr>
      <w:r w:rsidRPr="009B2350">
        <w:rPr>
          <w:rFonts w:ascii="Georgia" w:hAnsi="Georgia"/>
          <w:i/>
          <w:iCs/>
        </w:rPr>
        <w:t>Invitation to the Feast</w:t>
      </w:r>
    </w:p>
    <w:p w14:paraId="75A6F533" w14:textId="77777777" w:rsidR="00A56E59" w:rsidRPr="009B2350" w:rsidRDefault="00A56E59">
      <w:pPr>
        <w:rPr>
          <w:rFonts w:ascii="Georgia" w:hAnsi="Georgia"/>
        </w:rPr>
      </w:pPr>
    </w:p>
    <w:p w14:paraId="389FFC1E" w14:textId="597972B7" w:rsidR="00B513EA" w:rsidRPr="009B2350" w:rsidRDefault="0067574B" w:rsidP="0067574B">
      <w:pPr>
        <w:spacing w:line="360" w:lineRule="auto"/>
        <w:rPr>
          <w:rFonts w:ascii="Georgia" w:hAnsi="Georgia"/>
        </w:rPr>
      </w:pPr>
      <w:r w:rsidRPr="009B2350">
        <w:rPr>
          <w:rFonts w:ascii="Georgia" w:hAnsi="Georgia"/>
        </w:rPr>
        <w:tab/>
        <w:t xml:space="preserve">Some of you were here a week and a half ago when I </w:t>
      </w:r>
      <w:r w:rsidR="00A36A03" w:rsidRPr="009B2350">
        <w:rPr>
          <w:rFonts w:ascii="Georgia" w:hAnsi="Georgia"/>
        </w:rPr>
        <w:t>recited</w:t>
      </w:r>
      <w:r w:rsidRPr="009B2350">
        <w:rPr>
          <w:rFonts w:ascii="Georgia" w:hAnsi="Georgia"/>
        </w:rPr>
        <w:t xml:space="preserve"> Mark’s </w:t>
      </w:r>
      <w:r w:rsidR="00A36A03" w:rsidRPr="009B2350">
        <w:rPr>
          <w:rFonts w:ascii="Georgia" w:hAnsi="Georgia"/>
        </w:rPr>
        <w:t>g</w:t>
      </w:r>
      <w:r w:rsidRPr="009B2350">
        <w:rPr>
          <w:rFonts w:ascii="Georgia" w:hAnsi="Georgia"/>
        </w:rPr>
        <w:t xml:space="preserve">ospel, and as you heard, that gospel has two stories of Jesus feeding the multitudes.  I’ve heard from previous listeners to the gospel that, when they started to hear me tell the second </w:t>
      </w:r>
      <w:r w:rsidR="00F7313C" w:rsidRPr="009B2350">
        <w:rPr>
          <w:rFonts w:ascii="Georgia" w:hAnsi="Georgia"/>
        </w:rPr>
        <w:t>feeding story</w:t>
      </w:r>
      <w:r w:rsidRPr="009B2350">
        <w:rPr>
          <w:rFonts w:ascii="Georgia" w:hAnsi="Georgia"/>
        </w:rPr>
        <w:t xml:space="preserve"> (in which Jesus feeds only four thousand people!) they worried that I had lost my place and was looping back around.  </w:t>
      </w:r>
      <w:proofErr w:type="gramStart"/>
      <w:r w:rsidRPr="009B2350">
        <w:rPr>
          <w:rFonts w:ascii="Georgia" w:hAnsi="Georgia"/>
        </w:rPr>
        <w:t>Actually, both</w:t>
      </w:r>
      <w:proofErr w:type="gramEnd"/>
      <w:r w:rsidRPr="009B2350">
        <w:rPr>
          <w:rFonts w:ascii="Georgia" w:hAnsi="Georgia"/>
        </w:rPr>
        <w:t xml:space="preserve"> Matthew and Mark’s gospels record </w:t>
      </w:r>
      <w:r w:rsidR="00F7313C" w:rsidRPr="009B2350">
        <w:rPr>
          <w:rFonts w:ascii="Georgia" w:hAnsi="Georgia"/>
        </w:rPr>
        <w:t>two</w:t>
      </w:r>
      <w:r w:rsidRPr="009B2350">
        <w:rPr>
          <w:rFonts w:ascii="Georgia" w:hAnsi="Georgia"/>
        </w:rPr>
        <w:t xml:space="preserve"> stories, Luke and John have only our version from today with 5,000 hungry </w:t>
      </w:r>
      <w:r w:rsidR="00550CA2" w:rsidRPr="009B2350">
        <w:rPr>
          <w:rFonts w:ascii="Georgia" w:hAnsi="Georgia"/>
        </w:rPr>
        <w:t>men</w:t>
      </w:r>
      <w:r w:rsidR="00F7313C" w:rsidRPr="009B2350">
        <w:rPr>
          <w:rFonts w:ascii="Georgia" w:hAnsi="Georgia"/>
        </w:rPr>
        <w:t xml:space="preserve"> (minus the thousands of women and children</w:t>
      </w:r>
      <w:r w:rsidR="00550CA2" w:rsidRPr="009B2350">
        <w:rPr>
          <w:rFonts w:ascii="Georgia" w:hAnsi="Georgia"/>
        </w:rPr>
        <w:t xml:space="preserve"> who would have been with them</w:t>
      </w:r>
      <w:r w:rsidR="00F7313C" w:rsidRPr="009B2350">
        <w:rPr>
          <w:rFonts w:ascii="Georgia" w:hAnsi="Georgia"/>
        </w:rPr>
        <w:t>)</w:t>
      </w:r>
      <w:r w:rsidRPr="009B2350">
        <w:rPr>
          <w:rFonts w:ascii="Georgia" w:hAnsi="Georgia"/>
        </w:rPr>
        <w:t>.  I’ve read a few scholars’ musings on why Matthew and Mark would include two such similar stories, two stories that were circulating amongst the earliest Christians, likely retellings of the same event, just remembered slightly differently.  To my mind the answer is – the story is just THAT important, and the different versions emphasize different truths.</w:t>
      </w:r>
    </w:p>
    <w:p w14:paraId="6033B747" w14:textId="5FCAAF35" w:rsidR="00F7313C" w:rsidRPr="009B2350" w:rsidRDefault="0067574B" w:rsidP="0067574B">
      <w:pPr>
        <w:spacing w:line="360" w:lineRule="auto"/>
        <w:rPr>
          <w:rFonts w:ascii="Georgia" w:hAnsi="Georgia"/>
        </w:rPr>
      </w:pPr>
      <w:r w:rsidRPr="009B2350">
        <w:rPr>
          <w:rFonts w:ascii="Georgia" w:hAnsi="Georgia"/>
        </w:rPr>
        <w:tab/>
      </w:r>
      <w:r w:rsidR="00F7313C" w:rsidRPr="009B2350">
        <w:rPr>
          <w:rFonts w:ascii="Georgia" w:hAnsi="Georgia"/>
        </w:rPr>
        <w:t>In Mark’s version, Jesus invites the disciples to come away with him to a deserted place because they are exhausted; they have just come back from preaching and healing</w:t>
      </w:r>
      <w:r w:rsidR="00550CA2" w:rsidRPr="009B2350">
        <w:rPr>
          <w:rFonts w:ascii="Georgia" w:hAnsi="Georgia"/>
        </w:rPr>
        <w:t>,</w:t>
      </w:r>
      <w:r w:rsidR="00F7313C" w:rsidRPr="009B2350">
        <w:rPr>
          <w:rFonts w:ascii="Georgia" w:hAnsi="Georgia"/>
        </w:rPr>
        <w:t xml:space="preserve"> and the crowds are everywhere and they can’t get a moment’s rest.  In Matthew’s version, Jesus has just learned about the murder of John the Baptist by Herod, and he goes on to a deserted place because he is in danger.  Herod, says Matthew, was also aware of the ministry of Jesus.  Jesus is likely next in line for beheading.  </w:t>
      </w:r>
    </w:p>
    <w:p w14:paraId="56C558A7" w14:textId="05405F4C" w:rsidR="0055338C" w:rsidRPr="009B2350" w:rsidRDefault="00F7313C" w:rsidP="0055338C">
      <w:pPr>
        <w:spacing w:line="360" w:lineRule="auto"/>
        <w:ind w:firstLine="720"/>
        <w:rPr>
          <w:rFonts w:ascii="Georgia" w:hAnsi="Georgia"/>
        </w:rPr>
      </w:pPr>
      <w:r w:rsidRPr="009B2350">
        <w:rPr>
          <w:rFonts w:ascii="Georgia" w:hAnsi="Georgia"/>
        </w:rPr>
        <w:t xml:space="preserve">In Mark’s version, the disciples encourage Jesus to send the crowd away to </w:t>
      </w:r>
      <w:r w:rsidR="00C0212B" w:rsidRPr="009B2350">
        <w:rPr>
          <w:rFonts w:ascii="Georgia" w:hAnsi="Georgia"/>
        </w:rPr>
        <w:t xml:space="preserve">go </w:t>
      </w:r>
      <w:r w:rsidRPr="009B2350">
        <w:rPr>
          <w:rFonts w:ascii="Georgia" w:hAnsi="Georgia"/>
        </w:rPr>
        <w:t xml:space="preserve">get food for themselves, in my interpretation, </w:t>
      </w:r>
      <w:proofErr w:type="gramStart"/>
      <w:r w:rsidRPr="009B2350">
        <w:rPr>
          <w:rFonts w:ascii="Georgia" w:hAnsi="Georgia"/>
        </w:rPr>
        <w:t>as a way to</w:t>
      </w:r>
      <w:proofErr w:type="gramEnd"/>
      <w:r w:rsidRPr="009B2350">
        <w:rPr>
          <w:rFonts w:ascii="Georgia" w:hAnsi="Georgia"/>
        </w:rPr>
        <w:t xml:space="preserve"> get rid of t</w:t>
      </w:r>
      <w:r w:rsidR="00550CA2" w:rsidRPr="009B2350">
        <w:rPr>
          <w:rFonts w:ascii="Georgia" w:hAnsi="Georgia"/>
        </w:rPr>
        <w:t>he people</w:t>
      </w:r>
      <w:r w:rsidRPr="009B2350">
        <w:rPr>
          <w:rFonts w:ascii="Georgia" w:hAnsi="Georgia"/>
        </w:rPr>
        <w:t xml:space="preserve"> so that they can get back to having the private retreat with Jesus that </w:t>
      </w:r>
      <w:r w:rsidR="0055338C" w:rsidRPr="009B2350">
        <w:rPr>
          <w:rFonts w:ascii="Georgia" w:hAnsi="Georgia"/>
        </w:rPr>
        <w:t>he had invited them to</w:t>
      </w:r>
      <w:r w:rsidRPr="009B2350">
        <w:rPr>
          <w:rFonts w:ascii="Georgia" w:hAnsi="Georgia"/>
        </w:rPr>
        <w:t>.  I feel for these guys – Jesus the Messiah, who selected them personally to be his innermost circle</w:t>
      </w:r>
      <w:r w:rsidR="0055338C" w:rsidRPr="009B2350">
        <w:rPr>
          <w:rFonts w:ascii="Georgia" w:hAnsi="Georgia"/>
        </w:rPr>
        <w:t xml:space="preserve"> of friends and partners and confidants</w:t>
      </w:r>
      <w:r w:rsidR="00DB713E" w:rsidRPr="009B2350">
        <w:rPr>
          <w:rFonts w:ascii="Georgia" w:hAnsi="Georgia"/>
        </w:rPr>
        <w:t xml:space="preserve"> and fellow healers</w:t>
      </w:r>
      <w:r w:rsidRPr="009B2350">
        <w:rPr>
          <w:rFonts w:ascii="Georgia" w:hAnsi="Georgia"/>
        </w:rPr>
        <w:t xml:space="preserve">, but who is always </w:t>
      </w:r>
      <w:r w:rsidRPr="009B2350">
        <w:rPr>
          <w:rFonts w:ascii="Georgia" w:hAnsi="Georgia"/>
        </w:rPr>
        <w:lastRenderedPageBreak/>
        <w:t xml:space="preserve">surrounded by MULTITUDES of people who press in on him almost to crush him – Jesus invited </w:t>
      </w:r>
      <w:r w:rsidR="00550CA2" w:rsidRPr="009B2350">
        <w:rPr>
          <w:rFonts w:ascii="Georgia" w:hAnsi="Georgia"/>
        </w:rPr>
        <w:t>his friends</w:t>
      </w:r>
      <w:r w:rsidRPr="009B2350">
        <w:rPr>
          <w:rFonts w:ascii="Georgia" w:hAnsi="Georgia"/>
        </w:rPr>
        <w:t xml:space="preserve"> to go away alone on retreat with him, and then when they get there the multitudes have gotten wind of their location and </w:t>
      </w:r>
      <w:r w:rsidR="0055338C" w:rsidRPr="009B2350">
        <w:rPr>
          <w:rFonts w:ascii="Georgia" w:hAnsi="Georgia"/>
        </w:rPr>
        <w:t xml:space="preserve">are </w:t>
      </w:r>
      <w:r w:rsidRPr="009B2350">
        <w:rPr>
          <w:rFonts w:ascii="Georgia" w:hAnsi="Georgia"/>
        </w:rPr>
        <w:t>waiting on the shore to take him away from them again.  So much for their personal retreat!</w:t>
      </w:r>
      <w:r w:rsidR="0055338C" w:rsidRPr="009B2350">
        <w:rPr>
          <w:rFonts w:ascii="Georgia" w:hAnsi="Georgia"/>
        </w:rPr>
        <w:t xml:space="preserve">  When it becomes time for </w:t>
      </w:r>
      <w:proofErr w:type="gramStart"/>
      <w:r w:rsidR="0055338C" w:rsidRPr="009B2350">
        <w:rPr>
          <w:rFonts w:ascii="Georgia" w:hAnsi="Georgia"/>
        </w:rPr>
        <w:t>dinner</w:t>
      </w:r>
      <w:proofErr w:type="gramEnd"/>
      <w:r w:rsidR="0055338C" w:rsidRPr="009B2350">
        <w:rPr>
          <w:rFonts w:ascii="Georgia" w:hAnsi="Georgia"/>
        </w:rPr>
        <w:t xml:space="preserve"> they encourage Jesus to send them away to </w:t>
      </w:r>
      <w:r w:rsidR="00C0212B" w:rsidRPr="009B2350">
        <w:rPr>
          <w:rFonts w:ascii="Georgia" w:hAnsi="Georgia"/>
        </w:rPr>
        <w:t xml:space="preserve">go </w:t>
      </w:r>
      <w:r w:rsidR="0055338C" w:rsidRPr="009B2350">
        <w:rPr>
          <w:rFonts w:ascii="Georgia" w:hAnsi="Georgia"/>
        </w:rPr>
        <w:t xml:space="preserve">get some bread so that they can </w:t>
      </w:r>
      <w:r w:rsidR="00C0212B" w:rsidRPr="009B2350">
        <w:rPr>
          <w:rFonts w:ascii="Georgia" w:hAnsi="Georgia"/>
        </w:rPr>
        <w:t xml:space="preserve">really </w:t>
      </w:r>
      <w:r w:rsidR="0055338C" w:rsidRPr="009B2350">
        <w:rPr>
          <w:rFonts w:ascii="Georgia" w:hAnsi="Georgia"/>
        </w:rPr>
        <w:t>have him to themselves again.  Jesus</w:t>
      </w:r>
      <w:r w:rsidR="00C0212B" w:rsidRPr="009B2350">
        <w:rPr>
          <w:rFonts w:ascii="Georgia" w:hAnsi="Georgia"/>
        </w:rPr>
        <w:t xml:space="preserve"> seems</w:t>
      </w:r>
      <w:r w:rsidR="0055338C" w:rsidRPr="009B2350">
        <w:rPr>
          <w:rFonts w:ascii="Georgia" w:hAnsi="Georgia"/>
        </w:rPr>
        <w:t xml:space="preserve"> irked at their selfishness and lack of compassion </w:t>
      </w:r>
      <w:r w:rsidR="00C0212B" w:rsidRPr="009B2350">
        <w:rPr>
          <w:rFonts w:ascii="Georgia" w:hAnsi="Georgia"/>
        </w:rPr>
        <w:t xml:space="preserve">and </w:t>
      </w:r>
      <w:proofErr w:type="gramStart"/>
      <w:r w:rsidR="0055338C" w:rsidRPr="009B2350">
        <w:rPr>
          <w:rFonts w:ascii="Georgia" w:hAnsi="Georgia"/>
        </w:rPr>
        <w:t>says</w:t>
      </w:r>
      <w:proofErr w:type="gramEnd"/>
      <w:r w:rsidR="0055338C" w:rsidRPr="009B2350">
        <w:rPr>
          <w:rFonts w:ascii="Georgia" w:hAnsi="Georgia"/>
        </w:rPr>
        <w:t xml:space="preserve"> “YOU feed them.”  In Matthew’s gospel the disciples point out that the people must be hungry.  Perhaps they make this observation out of compassion; </w:t>
      </w:r>
      <w:r w:rsidR="0055338C" w:rsidRPr="009B2350">
        <w:rPr>
          <w:rFonts w:ascii="Georgia" w:hAnsi="Georgia"/>
        </w:rPr>
        <w:t xml:space="preserve">they weren’t </w:t>
      </w:r>
      <w:r w:rsidR="00C0212B" w:rsidRPr="009B2350">
        <w:rPr>
          <w:rFonts w:ascii="Georgia" w:hAnsi="Georgia"/>
        </w:rPr>
        <w:t>set up to be</w:t>
      </w:r>
      <w:r w:rsidR="0055338C" w:rsidRPr="009B2350">
        <w:rPr>
          <w:rFonts w:ascii="Georgia" w:hAnsi="Georgia"/>
        </w:rPr>
        <w:t xml:space="preserve"> on a private retreat with Jesus</w:t>
      </w:r>
      <w:r w:rsidR="00DB713E" w:rsidRPr="009B2350">
        <w:rPr>
          <w:rFonts w:ascii="Georgia" w:hAnsi="Georgia"/>
        </w:rPr>
        <w:t>, not in Matthew’s gospel</w:t>
      </w:r>
      <w:r w:rsidR="0055338C" w:rsidRPr="009B2350">
        <w:rPr>
          <w:rFonts w:ascii="Georgia" w:hAnsi="Georgia"/>
        </w:rPr>
        <w:t xml:space="preserve">.  </w:t>
      </w:r>
      <w:proofErr w:type="gramStart"/>
      <w:r w:rsidR="0055338C" w:rsidRPr="009B2350">
        <w:rPr>
          <w:rFonts w:ascii="Georgia" w:hAnsi="Georgia"/>
        </w:rPr>
        <w:t>Both of these</w:t>
      </w:r>
      <w:proofErr w:type="gramEnd"/>
      <w:r w:rsidR="0055338C" w:rsidRPr="009B2350">
        <w:rPr>
          <w:rFonts w:ascii="Georgia" w:hAnsi="Georgia"/>
        </w:rPr>
        <w:t xml:space="preserve"> scenarios are instructive – Mark’s is about letting go of disappointment, of having compassion for people in need, not even but especially when they interfere with your lovely plans.  Compassion must win.  Meanwhile in Matthew, the disciples are pragmatic, they are watching the crowds and their need, they are paying attention.  Jesus then invites the</w:t>
      </w:r>
      <w:r w:rsidR="00550CA2" w:rsidRPr="009B2350">
        <w:rPr>
          <w:rFonts w:ascii="Georgia" w:hAnsi="Georgia"/>
        </w:rPr>
        <w:t xml:space="preserve"> disciples</w:t>
      </w:r>
      <w:r w:rsidR="0055338C" w:rsidRPr="009B2350">
        <w:rPr>
          <w:rFonts w:ascii="Georgia" w:hAnsi="Georgia"/>
        </w:rPr>
        <w:t xml:space="preserve"> to be part of the miracle that he will make unfold.</w:t>
      </w:r>
    </w:p>
    <w:p w14:paraId="0C2F4B53" w14:textId="6C8524CA" w:rsidR="00180E85" w:rsidRPr="009B2350" w:rsidRDefault="00C23790" w:rsidP="00180E85">
      <w:pPr>
        <w:spacing w:line="360" w:lineRule="auto"/>
        <w:ind w:firstLine="720"/>
        <w:rPr>
          <w:rFonts w:ascii="Georgia" w:hAnsi="Georgia"/>
        </w:rPr>
      </w:pPr>
      <w:r w:rsidRPr="009B2350">
        <w:rPr>
          <w:rFonts w:ascii="Georgia" w:hAnsi="Georgia"/>
        </w:rPr>
        <w:t>Jesus was wise to put some distance between himself and Herod</w:t>
      </w:r>
      <w:r w:rsidR="00C0212B" w:rsidRPr="009B2350">
        <w:rPr>
          <w:rFonts w:ascii="Georgia" w:hAnsi="Georgia"/>
        </w:rPr>
        <w:t xml:space="preserve"> in Matthew’s telling</w:t>
      </w:r>
      <w:r w:rsidRPr="009B2350">
        <w:rPr>
          <w:rFonts w:ascii="Georgia" w:hAnsi="Georgia"/>
        </w:rPr>
        <w:t>, for he is truly Herod’s great alternative and threat.  Herod had just held a banquet for his bigwigs</w:t>
      </w:r>
      <w:r w:rsidR="00DB713E" w:rsidRPr="009B2350">
        <w:rPr>
          <w:rFonts w:ascii="Georgia" w:hAnsi="Georgia"/>
        </w:rPr>
        <w:t>;</w:t>
      </w:r>
      <w:r w:rsidRPr="009B2350">
        <w:rPr>
          <w:rFonts w:ascii="Georgia" w:hAnsi="Georgia"/>
        </w:rPr>
        <w:t xml:space="preserve"> his stepdaughter Herodi</w:t>
      </w:r>
      <w:r w:rsidR="001441C8" w:rsidRPr="009B2350">
        <w:rPr>
          <w:rFonts w:ascii="Georgia" w:hAnsi="Georgia"/>
        </w:rPr>
        <w:t xml:space="preserve">as had danced for the men, pleased them, and to thank her Herod granted her one wish.  Herodias did her mother’s bidding </w:t>
      </w:r>
      <w:r w:rsidR="00550CA2" w:rsidRPr="009B2350">
        <w:rPr>
          <w:rFonts w:ascii="Georgia" w:hAnsi="Georgia"/>
        </w:rPr>
        <w:t>and</w:t>
      </w:r>
      <w:r w:rsidR="001441C8" w:rsidRPr="009B2350">
        <w:rPr>
          <w:rFonts w:ascii="Georgia" w:hAnsi="Georgia"/>
        </w:rPr>
        <w:t xml:space="preserve"> ask</w:t>
      </w:r>
      <w:r w:rsidR="00550CA2" w:rsidRPr="009B2350">
        <w:rPr>
          <w:rFonts w:ascii="Georgia" w:hAnsi="Georgia"/>
        </w:rPr>
        <w:t>ed</w:t>
      </w:r>
      <w:r w:rsidR="001441C8" w:rsidRPr="009B2350">
        <w:rPr>
          <w:rFonts w:ascii="Georgia" w:hAnsi="Georgia"/>
        </w:rPr>
        <w:t xml:space="preserve"> for the head of John the Baptist on a platter.  What a contrast between these two kings, Herod and Jesus.  Herod is arrogant</w:t>
      </w:r>
      <w:r w:rsidR="00F52704" w:rsidRPr="009B2350">
        <w:rPr>
          <w:rFonts w:ascii="Georgia" w:hAnsi="Georgia"/>
        </w:rPr>
        <w:t>.  H</w:t>
      </w:r>
      <w:r w:rsidR="001441C8" w:rsidRPr="009B2350">
        <w:rPr>
          <w:rFonts w:ascii="Georgia" w:hAnsi="Georgia"/>
        </w:rPr>
        <w:t xml:space="preserve">e engages in casual slaughter.  His powers bring death.  Jesus’ powers bring life and food.  </w:t>
      </w:r>
      <w:r w:rsidR="00180E85" w:rsidRPr="009B2350">
        <w:rPr>
          <w:rFonts w:ascii="Georgia" w:hAnsi="Georgia"/>
        </w:rPr>
        <w:t>J</w:t>
      </w:r>
      <w:r w:rsidR="00614E6D" w:rsidRPr="009B2350">
        <w:rPr>
          <w:rFonts w:ascii="Georgia" w:hAnsi="Georgia"/>
        </w:rPr>
        <w:t>esus</w:t>
      </w:r>
      <w:r w:rsidR="00180E85" w:rsidRPr="009B2350">
        <w:rPr>
          <w:rFonts w:ascii="Georgia" w:hAnsi="Georgia"/>
        </w:rPr>
        <w:t xml:space="preserve"> doesn’t kill, he saves, he gives life rather than taking it.  He doesn’t make you sacrifice yourself; he does that.  He doesn’t throw a fancy food banquet for bigwigs, he staves off the real hunger of the </w:t>
      </w:r>
      <w:proofErr w:type="gramStart"/>
      <w:r w:rsidR="00180E85" w:rsidRPr="009B2350">
        <w:rPr>
          <w:rFonts w:ascii="Georgia" w:hAnsi="Georgia"/>
        </w:rPr>
        <w:t>masses</w:t>
      </w:r>
      <w:proofErr w:type="gramEnd"/>
      <w:r w:rsidR="00180E85" w:rsidRPr="009B2350">
        <w:rPr>
          <w:rFonts w:ascii="Georgia" w:hAnsi="Georgia"/>
        </w:rPr>
        <w:t xml:space="preserve"> and all are invited.   </w:t>
      </w:r>
      <w:r w:rsidR="00614E6D" w:rsidRPr="009B2350">
        <w:rPr>
          <w:rFonts w:ascii="Georgia" w:hAnsi="Georgia"/>
        </w:rPr>
        <w:t xml:space="preserve">Jesus gives people bread for their bodies; Herod puts </w:t>
      </w:r>
      <w:r w:rsidR="00180E85" w:rsidRPr="009B2350">
        <w:rPr>
          <w:rFonts w:ascii="Georgia" w:hAnsi="Georgia"/>
        </w:rPr>
        <w:t xml:space="preserve">John’s head on a platter like a grotesque </w:t>
      </w:r>
      <w:r w:rsidR="00DB713E" w:rsidRPr="009B2350">
        <w:rPr>
          <w:rFonts w:ascii="Georgia" w:hAnsi="Georgia"/>
        </w:rPr>
        <w:t>main course</w:t>
      </w:r>
      <w:r w:rsidR="00614E6D" w:rsidRPr="009B2350">
        <w:rPr>
          <w:rFonts w:ascii="Georgia" w:hAnsi="Georgia"/>
        </w:rPr>
        <w:t xml:space="preserve">.  </w:t>
      </w:r>
    </w:p>
    <w:p w14:paraId="1DB4DF4C" w14:textId="2417679B" w:rsidR="00F11806" w:rsidRPr="009B2350" w:rsidRDefault="00F11806" w:rsidP="00F52704">
      <w:pPr>
        <w:spacing w:line="360" w:lineRule="auto"/>
        <w:ind w:firstLine="720"/>
        <w:rPr>
          <w:rFonts w:ascii="Georgia" w:hAnsi="Georgia" w:cs="Poppins"/>
          <w:color w:val="000000" w:themeColor="text1"/>
          <w:shd w:val="clear" w:color="auto" w:fill="FFFFFF"/>
        </w:rPr>
      </w:pPr>
      <w:r w:rsidRPr="009B2350">
        <w:rPr>
          <w:rFonts w:ascii="Georgia" w:hAnsi="Georgia" w:cs="Poppins"/>
          <w:color w:val="000000" w:themeColor="text1"/>
          <w:shd w:val="clear" w:color="auto" w:fill="FFFFFF"/>
        </w:rPr>
        <w:t xml:space="preserve">For the great majority of people in Jesus’ day, food was in very short supply.  They struggled either daily or seasonally for the calories they needed to live.  The Lord’s Prayer includes for good reason the words “give us this day our daily bread.”  </w:t>
      </w:r>
      <w:r w:rsidR="00F52704" w:rsidRPr="009B2350">
        <w:rPr>
          <w:rFonts w:ascii="Georgia" w:hAnsi="Georgia" w:cs="Poppins"/>
          <w:color w:val="000000" w:themeColor="text1"/>
          <w:shd w:val="clear" w:color="auto" w:fill="FFFFFF"/>
        </w:rPr>
        <w:t>So often the people we meet in the gospels are sick, and malnutrition played a big part in that.  So often we read in the Bible about the necessity of feeding hungry people</w:t>
      </w:r>
      <w:r w:rsidR="00D06F1C" w:rsidRPr="009B2350">
        <w:rPr>
          <w:rFonts w:ascii="Georgia" w:hAnsi="Georgia" w:cs="Poppins"/>
          <w:color w:val="000000" w:themeColor="text1"/>
          <w:shd w:val="clear" w:color="auto" w:fill="FFFFFF"/>
        </w:rPr>
        <w:t xml:space="preserve"> now</w:t>
      </w:r>
      <w:r w:rsidR="00F52704" w:rsidRPr="009B2350">
        <w:rPr>
          <w:rFonts w:ascii="Georgia" w:hAnsi="Georgia" w:cs="Poppins"/>
          <w:color w:val="000000" w:themeColor="text1"/>
          <w:shd w:val="clear" w:color="auto" w:fill="FFFFFF"/>
        </w:rPr>
        <w:t xml:space="preserve">, and how </w:t>
      </w:r>
      <w:r w:rsidR="00F52704" w:rsidRPr="009B2350">
        <w:rPr>
          <w:rFonts w:ascii="Georgia" w:hAnsi="Georgia" w:cs="Poppins"/>
          <w:color w:val="000000" w:themeColor="text1"/>
          <w:shd w:val="clear" w:color="auto" w:fill="FFFFFF"/>
        </w:rPr>
        <w:lastRenderedPageBreak/>
        <w:t>the coming Kin-</w:t>
      </w:r>
      <w:proofErr w:type="spellStart"/>
      <w:r w:rsidR="00F52704" w:rsidRPr="009B2350">
        <w:rPr>
          <w:rFonts w:ascii="Georgia" w:hAnsi="Georgia" w:cs="Poppins"/>
          <w:color w:val="000000" w:themeColor="text1"/>
          <w:shd w:val="clear" w:color="auto" w:fill="FFFFFF"/>
        </w:rPr>
        <w:t>dom</w:t>
      </w:r>
      <w:proofErr w:type="spellEnd"/>
      <w:r w:rsidR="00F52704" w:rsidRPr="009B2350">
        <w:rPr>
          <w:rFonts w:ascii="Georgia" w:hAnsi="Georgia" w:cs="Poppins"/>
          <w:color w:val="000000" w:themeColor="text1"/>
          <w:shd w:val="clear" w:color="auto" w:fill="FFFFFF"/>
        </w:rPr>
        <w:t xml:space="preserve"> of God will be one of feasting and abundant food.  Meanwhile, Roman politicians regularly, “magnanimously,” created grain giveaways, complete with lots of propaganda about it, that announced Rome’s generosity, kindness, and power to feed.  Long ago in college I first read </w:t>
      </w:r>
      <w:r w:rsidR="00F52704" w:rsidRPr="009B2350">
        <w:rPr>
          <w:rFonts w:ascii="Georgia" w:hAnsi="Georgia" w:cs="Poppins"/>
          <w:i/>
          <w:iCs/>
          <w:color w:val="000000" w:themeColor="text1"/>
          <w:shd w:val="clear" w:color="auto" w:fill="FFFFFF"/>
        </w:rPr>
        <w:t>The Brother’s Karamazov</w:t>
      </w:r>
      <w:r w:rsidR="00F52704" w:rsidRPr="009B2350">
        <w:rPr>
          <w:rFonts w:ascii="Georgia" w:hAnsi="Georgia" w:cs="Poppins"/>
          <w:color w:val="000000" w:themeColor="text1"/>
          <w:shd w:val="clear" w:color="auto" w:fill="FFFFFF"/>
        </w:rPr>
        <w:t>, and a line from Dostoevsky’s Grand Inquisitor has stuck in my mind ever since: “He holds men’s hearts who holds their bread in his hands.”  Herod knew that too.  Into this setting comes Jesus, who feeds the masses with love and hope in a truly desolate place.</w:t>
      </w:r>
      <w:r w:rsidR="00D06F1C" w:rsidRPr="009B2350">
        <w:rPr>
          <w:rFonts w:ascii="Georgia" w:hAnsi="Georgia" w:cs="Poppins"/>
          <w:color w:val="000000" w:themeColor="text1"/>
          <w:shd w:val="clear" w:color="auto" w:fill="FFFFFF"/>
        </w:rPr>
        <w:t xml:space="preserve">  He is indeed a threat</w:t>
      </w:r>
      <w:r w:rsidR="00C0212B" w:rsidRPr="009B2350">
        <w:rPr>
          <w:rFonts w:ascii="Georgia" w:hAnsi="Georgia" w:cs="Poppins"/>
          <w:color w:val="000000" w:themeColor="text1"/>
          <w:shd w:val="clear" w:color="auto" w:fill="FFFFFF"/>
        </w:rPr>
        <w:t xml:space="preserve"> to Rome</w:t>
      </w:r>
      <w:r w:rsidR="00D06F1C" w:rsidRPr="009B2350">
        <w:rPr>
          <w:rFonts w:ascii="Georgia" w:hAnsi="Georgia" w:cs="Poppins"/>
          <w:color w:val="000000" w:themeColor="text1"/>
          <w:shd w:val="clear" w:color="auto" w:fill="FFFFFF"/>
        </w:rPr>
        <w:t>.</w:t>
      </w:r>
    </w:p>
    <w:p w14:paraId="46A21E0D" w14:textId="480CFF34" w:rsidR="00D06F1C" w:rsidRPr="009B2350" w:rsidRDefault="00716791" w:rsidP="00D06F1C">
      <w:pPr>
        <w:spacing w:line="360" w:lineRule="auto"/>
        <w:ind w:firstLine="720"/>
        <w:rPr>
          <w:rFonts w:ascii="Georgia" w:hAnsi="Georgia" w:cs="Poppins"/>
          <w:color w:val="000000" w:themeColor="text1"/>
          <w:shd w:val="clear" w:color="auto" w:fill="FFFFFF"/>
        </w:rPr>
      </w:pPr>
      <w:r w:rsidRPr="009B2350">
        <w:rPr>
          <w:rFonts w:ascii="Georgia" w:hAnsi="Georgia" w:cs="Poppins"/>
          <w:color w:val="000000" w:themeColor="text1"/>
          <w:shd w:val="clear" w:color="auto" w:fill="FFFFFF"/>
        </w:rPr>
        <w:t xml:space="preserve">How many wonderful lessons there are for us in today’s gospel story!  The first is about having the compassion of Jesus.  The </w:t>
      </w:r>
      <w:r w:rsidR="00D06F1C" w:rsidRPr="009B2350">
        <w:rPr>
          <w:rFonts w:ascii="Georgia" w:hAnsi="Georgia" w:cs="Poppins"/>
          <w:color w:val="000000" w:themeColor="text1"/>
          <w:shd w:val="clear" w:color="auto" w:fill="FFFFFF"/>
        </w:rPr>
        <w:t xml:space="preserve">meaning of the Greek </w:t>
      </w:r>
      <w:r w:rsidRPr="009B2350">
        <w:rPr>
          <w:rFonts w:ascii="Georgia" w:hAnsi="Georgia" w:cs="Poppins"/>
          <w:color w:val="000000" w:themeColor="text1"/>
          <w:shd w:val="clear" w:color="auto" w:fill="FFFFFF"/>
        </w:rPr>
        <w:t xml:space="preserve">word for compassion </w:t>
      </w:r>
      <w:r w:rsidR="00DB713E" w:rsidRPr="009B2350">
        <w:rPr>
          <w:rFonts w:ascii="Georgia" w:hAnsi="Georgia" w:cs="Poppins"/>
          <w:color w:val="000000" w:themeColor="text1"/>
          <w:shd w:val="clear" w:color="auto" w:fill="FFFFFF"/>
        </w:rPr>
        <w:t xml:space="preserve">used </w:t>
      </w:r>
      <w:r w:rsidR="00D06F1C" w:rsidRPr="009B2350">
        <w:rPr>
          <w:rFonts w:ascii="Georgia" w:hAnsi="Georgia" w:cs="Poppins"/>
          <w:color w:val="000000" w:themeColor="text1"/>
          <w:shd w:val="clear" w:color="auto" w:fill="FFFFFF"/>
        </w:rPr>
        <w:t>in Matthew means “seizes his guts”!  Jesus doesn’t just say “Aw!” to people who are hungry, he is clutched in his innards with c</w:t>
      </w:r>
      <w:r w:rsidR="00C0212B" w:rsidRPr="009B2350">
        <w:rPr>
          <w:rFonts w:ascii="Georgia" w:hAnsi="Georgia" w:cs="Poppins"/>
          <w:color w:val="000000" w:themeColor="text1"/>
          <w:shd w:val="clear" w:color="auto" w:fill="FFFFFF"/>
        </w:rPr>
        <w:t>oncern</w:t>
      </w:r>
      <w:r w:rsidR="00D06F1C" w:rsidRPr="009B2350">
        <w:rPr>
          <w:rFonts w:ascii="Georgia" w:hAnsi="Georgia" w:cs="Poppins"/>
          <w:color w:val="000000" w:themeColor="text1"/>
          <w:shd w:val="clear" w:color="auto" w:fill="FFFFFF"/>
        </w:rPr>
        <w:t>.  Jesus LETS himself be moved by their need.  When we do that we, too, are moved enough to act.</w:t>
      </w:r>
    </w:p>
    <w:p w14:paraId="1680EF91" w14:textId="69ADE970" w:rsidR="00F52704" w:rsidRPr="009B2350" w:rsidRDefault="00D06F1C" w:rsidP="000101EC">
      <w:pPr>
        <w:spacing w:line="360" w:lineRule="auto"/>
        <w:ind w:firstLine="720"/>
        <w:rPr>
          <w:rFonts w:ascii="Georgia" w:hAnsi="Georgia" w:cs="Poppins"/>
          <w:color w:val="000000" w:themeColor="text1"/>
          <w:shd w:val="clear" w:color="auto" w:fill="FFFFFF"/>
        </w:rPr>
      </w:pPr>
      <w:r w:rsidRPr="009B2350">
        <w:rPr>
          <w:rFonts w:ascii="Georgia" w:hAnsi="Georgia" w:cs="Poppins"/>
          <w:color w:val="000000" w:themeColor="text1"/>
          <w:shd w:val="clear" w:color="auto" w:fill="FFFFFF"/>
        </w:rPr>
        <w:t xml:space="preserve"> And act we must, as did Christ.  He tells his disciples, “</w:t>
      </w:r>
      <w:r w:rsidR="000101EC" w:rsidRPr="009B2350">
        <w:rPr>
          <w:rFonts w:ascii="Georgia" w:hAnsi="Georgia" w:cs="Poppins"/>
          <w:color w:val="000000" w:themeColor="text1"/>
          <w:shd w:val="clear" w:color="auto" w:fill="FFFFFF"/>
        </w:rPr>
        <w:t>Y</w:t>
      </w:r>
      <w:r w:rsidRPr="009B2350">
        <w:rPr>
          <w:rFonts w:ascii="Georgia" w:hAnsi="Georgia" w:cs="Poppins"/>
          <w:color w:val="000000" w:themeColor="text1"/>
          <w:shd w:val="clear" w:color="auto" w:fill="FFFFFF"/>
        </w:rPr>
        <w:t xml:space="preserve">ou give them something to eat,” because he knows that they have enough.  We do, too – we </w:t>
      </w:r>
      <w:proofErr w:type="gramStart"/>
      <w:r w:rsidRPr="009B2350">
        <w:rPr>
          <w:rFonts w:ascii="Georgia" w:hAnsi="Georgia" w:cs="Poppins"/>
          <w:color w:val="000000" w:themeColor="text1"/>
          <w:shd w:val="clear" w:color="auto" w:fill="FFFFFF"/>
        </w:rPr>
        <w:t>actually have</w:t>
      </w:r>
      <w:proofErr w:type="gramEnd"/>
      <w:r w:rsidRPr="009B2350">
        <w:rPr>
          <w:rFonts w:ascii="Georgia" w:hAnsi="Georgia" w:cs="Poppins"/>
          <w:color w:val="000000" w:themeColor="text1"/>
          <w:shd w:val="clear" w:color="auto" w:fill="FFFFFF"/>
        </w:rPr>
        <w:t xml:space="preserve"> enough to go around</w:t>
      </w:r>
      <w:r w:rsidR="000101EC" w:rsidRPr="009B2350">
        <w:rPr>
          <w:rFonts w:ascii="Georgia" w:hAnsi="Georgia" w:cs="Poppins"/>
          <w:color w:val="000000" w:themeColor="text1"/>
          <w:shd w:val="clear" w:color="auto" w:fill="FFFFFF"/>
        </w:rPr>
        <w:t xml:space="preserve">; it’s only if </w:t>
      </w:r>
      <w:r w:rsidR="000101EC" w:rsidRPr="009B2350">
        <w:rPr>
          <w:rFonts w:ascii="Georgia" w:hAnsi="Georgia"/>
        </w:rPr>
        <w:t xml:space="preserve">we keep hoarding </w:t>
      </w:r>
      <w:r w:rsidR="000101EC" w:rsidRPr="009B2350">
        <w:rPr>
          <w:rFonts w:ascii="Georgia" w:hAnsi="Georgia"/>
        </w:rPr>
        <w:t xml:space="preserve">that </w:t>
      </w:r>
      <w:r w:rsidR="000101EC" w:rsidRPr="009B2350">
        <w:rPr>
          <w:rFonts w:ascii="Georgia" w:hAnsi="Georgia"/>
        </w:rPr>
        <w:t xml:space="preserve">we’ll never have enough.  </w:t>
      </w:r>
      <w:r w:rsidRPr="009B2350">
        <w:rPr>
          <w:rFonts w:ascii="Georgia" w:hAnsi="Georgia" w:cs="Poppins"/>
          <w:color w:val="000000" w:themeColor="text1"/>
          <w:shd w:val="clear" w:color="auto" w:fill="FFFFFF"/>
        </w:rPr>
        <w:t>In spiritual and material matters we are called to move on from our certainty of our scarcity, from our addictions to accumulating, protecting our pile, and into the grace of SHARED abundance.  When we say that we don’t have the faith to live like th</w:t>
      </w:r>
      <w:r w:rsidR="00550CA2" w:rsidRPr="009B2350">
        <w:rPr>
          <w:rFonts w:ascii="Georgia" w:hAnsi="Georgia" w:cs="Poppins"/>
          <w:color w:val="000000" w:themeColor="text1"/>
          <w:shd w:val="clear" w:color="auto" w:fill="FFFFFF"/>
        </w:rPr>
        <w:t>at</w:t>
      </w:r>
      <w:r w:rsidRPr="009B2350">
        <w:rPr>
          <w:rFonts w:ascii="Georgia" w:hAnsi="Georgia" w:cs="Poppins"/>
          <w:color w:val="000000" w:themeColor="text1"/>
          <w:shd w:val="clear" w:color="auto" w:fill="FFFFFF"/>
        </w:rPr>
        <w:t xml:space="preserve">, we are making excuses for our inaction.  We are letting ourselves off the hook.  Jesus’ disciples tried that with him once, and he told them that anyone who has faith the size of a mustard seed can do any challenging </w:t>
      </w:r>
      <w:r w:rsidR="000101EC" w:rsidRPr="009B2350">
        <w:rPr>
          <w:rFonts w:ascii="Georgia" w:hAnsi="Georgia" w:cs="Poppins"/>
          <w:color w:val="000000" w:themeColor="text1"/>
          <w:shd w:val="clear" w:color="auto" w:fill="FFFFFF"/>
        </w:rPr>
        <w:t xml:space="preserve">thing </w:t>
      </w:r>
      <w:r w:rsidRPr="009B2350">
        <w:rPr>
          <w:rFonts w:ascii="Georgia" w:hAnsi="Georgia" w:cs="Poppins"/>
          <w:color w:val="000000" w:themeColor="text1"/>
          <w:shd w:val="clear" w:color="auto" w:fill="FFFFFF"/>
        </w:rPr>
        <w:t xml:space="preserve">that he asks – his point being that we already DO have faith the size of that teensy seed.  </w:t>
      </w:r>
      <w:r w:rsidR="000101EC" w:rsidRPr="009B2350">
        <w:rPr>
          <w:rFonts w:ascii="Georgia" w:hAnsi="Georgia" w:cs="Poppins"/>
          <w:color w:val="000000" w:themeColor="text1"/>
          <w:shd w:val="clear" w:color="auto" w:fill="FFFFFF"/>
        </w:rPr>
        <w:t xml:space="preserve">Our alibi, he says, is flat-out bogus.  There is a saying attributed to Pope Francis: “You pray for the hungry.  Then you feed them.  This is how prayer works.”  </w:t>
      </w:r>
    </w:p>
    <w:p w14:paraId="76672C88" w14:textId="1839BD6E" w:rsidR="00B90769" w:rsidRPr="009B2350" w:rsidRDefault="000101EC" w:rsidP="009B2350">
      <w:pPr>
        <w:spacing w:line="360" w:lineRule="auto"/>
        <w:ind w:firstLine="720"/>
        <w:rPr>
          <w:rFonts w:ascii="Georgia" w:hAnsi="Georgia"/>
        </w:rPr>
      </w:pPr>
      <w:r w:rsidRPr="009B2350">
        <w:rPr>
          <w:rFonts w:ascii="Georgia" w:hAnsi="Georgia"/>
        </w:rPr>
        <w:t xml:space="preserve">A </w:t>
      </w:r>
      <w:r w:rsidR="00550CA2" w:rsidRPr="009B2350">
        <w:rPr>
          <w:rFonts w:ascii="Georgia" w:hAnsi="Georgia"/>
        </w:rPr>
        <w:t>final</w:t>
      </w:r>
      <w:r w:rsidRPr="009B2350">
        <w:rPr>
          <w:rFonts w:ascii="Georgia" w:hAnsi="Georgia"/>
        </w:rPr>
        <w:t xml:space="preserve"> lesson for today from this text is that, as Jesus fed those around him, he feeds </w:t>
      </w:r>
      <w:r w:rsidR="00861F97" w:rsidRPr="009B2350">
        <w:rPr>
          <w:rFonts w:ascii="Georgia" w:hAnsi="Georgia"/>
        </w:rPr>
        <w:t xml:space="preserve">us </w:t>
      </w:r>
      <w:r w:rsidRPr="009B2350">
        <w:rPr>
          <w:rFonts w:ascii="Georgia" w:hAnsi="Georgia"/>
        </w:rPr>
        <w:t xml:space="preserve">right here today.  </w:t>
      </w:r>
      <w:r w:rsidR="00861F97" w:rsidRPr="009B2350">
        <w:rPr>
          <w:rFonts w:ascii="Georgia" w:hAnsi="Georgia"/>
        </w:rPr>
        <w:t xml:space="preserve">In a few minutes we will celebrate the ritual of Holy Communion, the feeding of us by Christ.  Just as he miraculously broke loaves into sufficient bread for all who were around him, he himself </w:t>
      </w:r>
      <w:r w:rsidR="00861F97" w:rsidRPr="009B2350">
        <w:rPr>
          <w:rFonts w:ascii="Georgia" w:hAnsi="Georgia"/>
          <w:i/>
          <w:iCs/>
        </w:rPr>
        <w:t>becomes</w:t>
      </w:r>
      <w:r w:rsidR="00861F97" w:rsidRPr="009B2350">
        <w:rPr>
          <w:rFonts w:ascii="Georgia" w:hAnsi="Georgia"/>
        </w:rPr>
        <w:t xml:space="preserve"> the bread, even the bread of life.  He sees our own hungers for many things, he invites us to bring those </w:t>
      </w:r>
      <w:r w:rsidR="00861F97" w:rsidRPr="009B2350">
        <w:rPr>
          <w:rFonts w:ascii="Georgia" w:hAnsi="Georgia"/>
        </w:rPr>
        <w:lastRenderedPageBreak/>
        <w:t xml:space="preserve">hungers to his table where we </w:t>
      </w:r>
      <w:proofErr w:type="spellStart"/>
      <w:r w:rsidR="00861F97" w:rsidRPr="009B2350">
        <w:rPr>
          <w:rFonts w:ascii="Georgia" w:hAnsi="Georgia"/>
        </w:rPr>
        <w:t>will</w:t>
      </w:r>
      <w:proofErr w:type="spellEnd"/>
      <w:r w:rsidR="00861F97" w:rsidRPr="009B2350">
        <w:rPr>
          <w:rFonts w:ascii="Georgia" w:hAnsi="Georgia"/>
        </w:rPr>
        <w:t xml:space="preserve"> be met by his abundance </w:t>
      </w:r>
      <w:r w:rsidR="00A56E59" w:rsidRPr="009B2350">
        <w:rPr>
          <w:rFonts w:ascii="Georgia" w:hAnsi="Georgia"/>
        </w:rPr>
        <w:t>of</w:t>
      </w:r>
      <w:r w:rsidR="00861F97" w:rsidRPr="009B2350">
        <w:rPr>
          <w:rFonts w:ascii="Georgia" w:hAnsi="Georgia"/>
        </w:rPr>
        <w:t xml:space="preserve"> love, salvation, forgiveness, grace, compassion.  </w:t>
      </w:r>
      <w:r w:rsidR="00C0212B" w:rsidRPr="009B2350">
        <w:rPr>
          <w:rFonts w:ascii="Georgia" w:hAnsi="Georgia"/>
        </w:rPr>
        <w:t>A hunger we may have for righteousness or justice?  He invites us to bring it to his table</w:t>
      </w:r>
      <w:r w:rsidR="003209A9" w:rsidRPr="009B2350">
        <w:rPr>
          <w:rFonts w:ascii="Georgia" w:hAnsi="Georgia"/>
        </w:rPr>
        <w:t xml:space="preserve"> of new life.  Do you hunger for community, communion, faith, belonging?  Bring it to his table.  </w:t>
      </w:r>
      <w:r w:rsidR="00A56E59" w:rsidRPr="009B2350">
        <w:rPr>
          <w:rFonts w:ascii="Georgia" w:hAnsi="Georgia"/>
        </w:rPr>
        <w:t xml:space="preserve">He serves us not with the false magnanimity of Herod, but with loving dignity, even equality of worth.  We aren’t problems to </w:t>
      </w:r>
      <w:proofErr w:type="gramStart"/>
      <w:r w:rsidR="00A56E59" w:rsidRPr="009B2350">
        <w:rPr>
          <w:rFonts w:ascii="Georgia" w:hAnsi="Georgia"/>
        </w:rPr>
        <w:t>fix,</w:t>
      </w:r>
      <w:proofErr w:type="gramEnd"/>
      <w:r w:rsidR="00A56E59" w:rsidRPr="009B2350">
        <w:rPr>
          <w:rFonts w:ascii="Georgia" w:hAnsi="Georgia"/>
        </w:rPr>
        <w:t xml:space="preserve"> we are beloveds to serve.  </w:t>
      </w:r>
      <w:r w:rsidR="00861F97" w:rsidRPr="009B2350">
        <w:rPr>
          <w:rFonts w:ascii="Georgia" w:hAnsi="Georgia"/>
        </w:rPr>
        <w:t xml:space="preserve">We will be restored and we will receive food without a price, just as we read in the Prophet Isaiah.  </w:t>
      </w:r>
      <w:r w:rsidR="00D75F02" w:rsidRPr="009B2350">
        <w:rPr>
          <w:rFonts w:ascii="Georgia" w:hAnsi="Georgia"/>
        </w:rPr>
        <w:t>And we receive food to sustain us not only in the life on earth before us, but for eternity.  Thanks be to God and Christ for inviting us to the feast of new life, right now and forevermore.  Amen!</w:t>
      </w:r>
    </w:p>
    <w:sectPr w:rsidR="00B90769" w:rsidRPr="009B235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6E6192" w14:textId="77777777" w:rsidR="006D71AC" w:rsidRDefault="006D71AC" w:rsidP="00042BE9">
      <w:pPr>
        <w:spacing w:after="0" w:line="240" w:lineRule="auto"/>
      </w:pPr>
      <w:r>
        <w:separator/>
      </w:r>
    </w:p>
  </w:endnote>
  <w:endnote w:type="continuationSeparator" w:id="0">
    <w:p w14:paraId="4BAA32B5" w14:textId="77777777" w:rsidR="006D71AC" w:rsidRDefault="006D71AC" w:rsidP="0004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03472144"/>
      <w:docPartObj>
        <w:docPartGallery w:val="Page Numbers (Bottom of Page)"/>
        <w:docPartUnique/>
      </w:docPartObj>
    </w:sdtPr>
    <w:sdtContent>
      <w:p w14:paraId="4AD81CD9" w14:textId="68E77190" w:rsidR="00042BE9" w:rsidRDefault="00042BE9" w:rsidP="00AE6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5617B3" w14:textId="77777777" w:rsidR="00042BE9" w:rsidRDefault="00042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4977156"/>
      <w:docPartObj>
        <w:docPartGallery w:val="Page Numbers (Bottom of Page)"/>
        <w:docPartUnique/>
      </w:docPartObj>
    </w:sdtPr>
    <w:sdtContent>
      <w:p w14:paraId="3E3B7716" w14:textId="2B3223C9" w:rsidR="00042BE9" w:rsidRDefault="00042BE9" w:rsidP="00AE6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58582D" w14:textId="77777777" w:rsidR="00042BE9" w:rsidRDefault="00042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BB8CC0" w14:textId="77777777" w:rsidR="006D71AC" w:rsidRDefault="006D71AC" w:rsidP="00042BE9">
      <w:pPr>
        <w:spacing w:after="0" w:line="240" w:lineRule="auto"/>
      </w:pPr>
      <w:r>
        <w:separator/>
      </w:r>
    </w:p>
  </w:footnote>
  <w:footnote w:type="continuationSeparator" w:id="0">
    <w:p w14:paraId="31EC7360" w14:textId="77777777" w:rsidR="006D71AC" w:rsidRDefault="006D71AC" w:rsidP="00042BE9">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69"/>
    <w:rsid w:val="000101EC"/>
    <w:rsid w:val="00033D1C"/>
    <w:rsid w:val="00042BE9"/>
    <w:rsid w:val="001441C8"/>
    <w:rsid w:val="00160927"/>
    <w:rsid w:val="00180E85"/>
    <w:rsid w:val="001E0B40"/>
    <w:rsid w:val="002B1DC5"/>
    <w:rsid w:val="002F3D07"/>
    <w:rsid w:val="003209A9"/>
    <w:rsid w:val="003739BF"/>
    <w:rsid w:val="00413A04"/>
    <w:rsid w:val="00477336"/>
    <w:rsid w:val="004C6CAD"/>
    <w:rsid w:val="00550CA2"/>
    <w:rsid w:val="0055338C"/>
    <w:rsid w:val="00614E6D"/>
    <w:rsid w:val="0067574B"/>
    <w:rsid w:val="006D71AC"/>
    <w:rsid w:val="00716791"/>
    <w:rsid w:val="00861F97"/>
    <w:rsid w:val="009925AB"/>
    <w:rsid w:val="009A464C"/>
    <w:rsid w:val="009B2350"/>
    <w:rsid w:val="009F19F3"/>
    <w:rsid w:val="00A03033"/>
    <w:rsid w:val="00A36A03"/>
    <w:rsid w:val="00A56E59"/>
    <w:rsid w:val="00AA5CC4"/>
    <w:rsid w:val="00AE7365"/>
    <w:rsid w:val="00B513EA"/>
    <w:rsid w:val="00B54767"/>
    <w:rsid w:val="00B90769"/>
    <w:rsid w:val="00B93471"/>
    <w:rsid w:val="00C0212B"/>
    <w:rsid w:val="00C16F5A"/>
    <w:rsid w:val="00C23790"/>
    <w:rsid w:val="00D06F1C"/>
    <w:rsid w:val="00D07325"/>
    <w:rsid w:val="00D75F02"/>
    <w:rsid w:val="00DB713E"/>
    <w:rsid w:val="00DD69AB"/>
    <w:rsid w:val="00E00E67"/>
    <w:rsid w:val="00F11806"/>
    <w:rsid w:val="00F52704"/>
    <w:rsid w:val="00F7313C"/>
    <w:rsid w:val="00FA57E1"/>
    <w:rsid w:val="00FF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EB056D"/>
  <w15:chartTrackingRefBased/>
  <w15:docId w15:val="{12BD5426-147F-3F48-8FA0-7707A15F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7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7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7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7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7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769"/>
    <w:rPr>
      <w:rFonts w:eastAsiaTheme="majorEastAsia" w:cstheme="majorBidi"/>
      <w:color w:val="272727" w:themeColor="text1" w:themeTint="D8"/>
    </w:rPr>
  </w:style>
  <w:style w:type="paragraph" w:styleId="Title">
    <w:name w:val="Title"/>
    <w:basedOn w:val="Normal"/>
    <w:next w:val="Normal"/>
    <w:link w:val="TitleChar"/>
    <w:uiPriority w:val="10"/>
    <w:qFormat/>
    <w:rsid w:val="00B9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769"/>
    <w:pPr>
      <w:spacing w:before="160"/>
      <w:jc w:val="center"/>
    </w:pPr>
    <w:rPr>
      <w:i/>
      <w:iCs/>
      <w:color w:val="404040" w:themeColor="text1" w:themeTint="BF"/>
    </w:rPr>
  </w:style>
  <w:style w:type="character" w:customStyle="1" w:styleId="QuoteChar">
    <w:name w:val="Quote Char"/>
    <w:basedOn w:val="DefaultParagraphFont"/>
    <w:link w:val="Quote"/>
    <w:uiPriority w:val="29"/>
    <w:rsid w:val="00B90769"/>
    <w:rPr>
      <w:i/>
      <w:iCs/>
      <w:color w:val="404040" w:themeColor="text1" w:themeTint="BF"/>
    </w:rPr>
  </w:style>
  <w:style w:type="paragraph" w:styleId="ListParagraph">
    <w:name w:val="List Paragraph"/>
    <w:basedOn w:val="Normal"/>
    <w:uiPriority w:val="34"/>
    <w:qFormat/>
    <w:rsid w:val="00B90769"/>
    <w:pPr>
      <w:ind w:left="720"/>
      <w:contextualSpacing/>
    </w:pPr>
  </w:style>
  <w:style w:type="character" w:styleId="IntenseEmphasis">
    <w:name w:val="Intense Emphasis"/>
    <w:basedOn w:val="DefaultParagraphFont"/>
    <w:uiPriority w:val="21"/>
    <w:qFormat/>
    <w:rsid w:val="00B90769"/>
    <w:rPr>
      <w:i/>
      <w:iCs/>
      <w:color w:val="0F4761" w:themeColor="accent1" w:themeShade="BF"/>
    </w:rPr>
  </w:style>
  <w:style w:type="paragraph" w:styleId="IntenseQuote">
    <w:name w:val="Intense Quote"/>
    <w:basedOn w:val="Normal"/>
    <w:next w:val="Normal"/>
    <w:link w:val="IntenseQuoteChar"/>
    <w:uiPriority w:val="30"/>
    <w:qFormat/>
    <w:rsid w:val="00B90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769"/>
    <w:rPr>
      <w:i/>
      <w:iCs/>
      <w:color w:val="0F4761" w:themeColor="accent1" w:themeShade="BF"/>
    </w:rPr>
  </w:style>
  <w:style w:type="character" w:styleId="IntenseReference">
    <w:name w:val="Intense Reference"/>
    <w:basedOn w:val="DefaultParagraphFont"/>
    <w:uiPriority w:val="32"/>
    <w:qFormat/>
    <w:rsid w:val="00B90769"/>
    <w:rPr>
      <w:b/>
      <w:bCs/>
      <w:smallCaps/>
      <w:color w:val="0F4761" w:themeColor="accent1" w:themeShade="BF"/>
      <w:spacing w:val="5"/>
    </w:rPr>
  </w:style>
  <w:style w:type="paragraph" w:styleId="Footer">
    <w:name w:val="footer"/>
    <w:basedOn w:val="Normal"/>
    <w:link w:val="FooterChar"/>
    <w:uiPriority w:val="99"/>
    <w:unhideWhenUsed/>
    <w:rsid w:val="00042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BE9"/>
  </w:style>
  <w:style w:type="character" w:styleId="PageNumber">
    <w:name w:val="page number"/>
    <w:basedOn w:val="DefaultParagraphFont"/>
    <w:uiPriority w:val="99"/>
    <w:semiHidden/>
    <w:unhideWhenUsed/>
    <w:rsid w:val="00042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 Boden</dc:creator>
  <cp:keywords/>
  <dc:description/>
  <cp:lastModifiedBy>Alison L. Boden</cp:lastModifiedBy>
  <cp:revision>28</cp:revision>
  <cp:lastPrinted>2026-08-02T13:14:00Z</cp:lastPrinted>
  <dcterms:created xsi:type="dcterms:W3CDTF">2026-07-27T13:34:00Z</dcterms:created>
  <dcterms:modified xsi:type="dcterms:W3CDTF">2026-08-02T13:16:00Z</dcterms:modified>
</cp:coreProperties>
</file>